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87" w:rsidRPr="00867627" w:rsidRDefault="000B4087" w:rsidP="000B408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B1BAD" w:rsidRDefault="004B1BAD" w:rsidP="004B1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УЧРЕЖДЕНИЕ</w:t>
      </w:r>
    </w:p>
    <w:p w:rsidR="004B1BAD" w:rsidRDefault="004B1BAD" w:rsidP="004B1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 ОБРАЗОВАНИЯ</w:t>
      </w:r>
    </w:p>
    <w:p w:rsidR="004B1BAD" w:rsidRDefault="004B1BAD" w:rsidP="004B1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«РЕСПУБЛИКАНСКИЙ ЦЕНТР СПОРТИВНЫХ ШКОЛ»</w:t>
      </w:r>
    </w:p>
    <w:p w:rsidR="004B1BAD" w:rsidRDefault="004B1BAD" w:rsidP="004B1BA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BAD" w:rsidRDefault="004B1BAD" w:rsidP="004B1BA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f2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5"/>
        <w:gridCol w:w="3116"/>
        <w:gridCol w:w="3618"/>
      </w:tblGrid>
      <w:tr w:rsidR="004B1BAD" w:rsidTr="004B1BAD">
        <w:tc>
          <w:tcPr>
            <w:tcW w:w="3331" w:type="dxa"/>
          </w:tcPr>
          <w:p w:rsidR="004B1BAD" w:rsidRPr="004B1BAD" w:rsidRDefault="004B1BAD" w:rsidP="004B1BAD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/>
                <w:bCs/>
                <w:color w:val="000000"/>
                <w:lang w:bidi="ru-RU"/>
              </w:rPr>
            </w:pPr>
            <w:r w:rsidRPr="004B1BAD">
              <w:rPr>
                <w:rFonts w:ascii="Times New Roman" w:hAnsi="Times New Roman"/>
                <w:bCs/>
              </w:rPr>
              <w:t>СОГЛАСОВАНО</w:t>
            </w:r>
          </w:p>
          <w:p w:rsidR="004B1BAD" w:rsidRPr="004B1BAD" w:rsidRDefault="004B1BAD" w:rsidP="004B1BAD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/>
                <w:bCs/>
              </w:rPr>
            </w:pPr>
            <w:r w:rsidRPr="004B1BAD">
              <w:rPr>
                <w:rFonts w:ascii="Times New Roman" w:hAnsi="Times New Roman"/>
                <w:bCs/>
              </w:rPr>
              <w:t xml:space="preserve">на педагогическом совете      </w:t>
            </w:r>
          </w:p>
          <w:p w:rsidR="004B1BAD" w:rsidRPr="004B1BAD" w:rsidRDefault="004B1BAD" w:rsidP="004B1BAD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/>
                <w:bCs/>
              </w:rPr>
            </w:pPr>
            <w:r w:rsidRPr="004B1BAD">
              <w:rPr>
                <w:rFonts w:ascii="Times New Roman" w:hAnsi="Times New Roman"/>
                <w:bCs/>
              </w:rPr>
              <w:t xml:space="preserve">ГБУ ДО «РЦ СШ»                              </w:t>
            </w:r>
          </w:p>
          <w:p w:rsidR="004B1BAD" w:rsidRPr="004B1BAD" w:rsidRDefault="004B1BAD" w:rsidP="004B1BAD">
            <w:pPr>
              <w:tabs>
                <w:tab w:val="center" w:pos="4677"/>
                <w:tab w:val="left" w:pos="5697"/>
              </w:tabs>
              <w:spacing w:line="240" w:lineRule="auto"/>
              <w:rPr>
                <w:rFonts w:ascii="Times New Roman" w:hAnsi="Times New Roman"/>
                <w:bCs/>
              </w:rPr>
            </w:pPr>
            <w:r w:rsidRPr="004B1BAD">
              <w:rPr>
                <w:rFonts w:ascii="Times New Roman" w:hAnsi="Times New Roman"/>
                <w:bCs/>
              </w:rPr>
              <w:t>Протокол № ___</w:t>
            </w:r>
          </w:p>
          <w:p w:rsidR="004B1BAD" w:rsidRPr="004B1BAD" w:rsidRDefault="004B1BAD" w:rsidP="004B1BAD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4B1BAD">
              <w:rPr>
                <w:rFonts w:ascii="Times New Roman" w:hAnsi="Times New Roman"/>
              </w:rPr>
              <w:t>«____»________ 2026 г.</w:t>
            </w:r>
          </w:p>
        </w:tc>
        <w:tc>
          <w:tcPr>
            <w:tcW w:w="3189" w:type="dxa"/>
          </w:tcPr>
          <w:p w:rsidR="004B1BAD" w:rsidRPr="004B1BAD" w:rsidRDefault="004B1BAD" w:rsidP="004B1BAD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3652" w:type="dxa"/>
          </w:tcPr>
          <w:p w:rsidR="004B1BAD" w:rsidRPr="004B1BAD" w:rsidRDefault="004B1BAD" w:rsidP="004B1BAD">
            <w:pPr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4B1BAD">
              <w:rPr>
                <w:rFonts w:ascii="Times New Roman" w:hAnsi="Times New Roman"/>
              </w:rPr>
              <w:t>УТВЕРЖДЕНО</w:t>
            </w:r>
          </w:p>
          <w:p w:rsidR="004B1BAD" w:rsidRPr="004B1BAD" w:rsidRDefault="004B1BAD" w:rsidP="004B1BAD">
            <w:pPr>
              <w:spacing w:line="240" w:lineRule="auto"/>
              <w:rPr>
                <w:rFonts w:ascii="Times New Roman" w:hAnsi="Times New Roman"/>
              </w:rPr>
            </w:pPr>
            <w:r w:rsidRPr="004B1BAD">
              <w:rPr>
                <w:rFonts w:ascii="Times New Roman" w:hAnsi="Times New Roman"/>
              </w:rPr>
              <w:t>Генеральный директор</w:t>
            </w:r>
          </w:p>
          <w:p w:rsidR="004B1BAD" w:rsidRPr="004B1BAD" w:rsidRDefault="004B1BAD" w:rsidP="004B1BAD">
            <w:pPr>
              <w:spacing w:line="240" w:lineRule="auto"/>
              <w:rPr>
                <w:rFonts w:ascii="Times New Roman" w:hAnsi="Times New Roman"/>
              </w:rPr>
            </w:pPr>
            <w:r w:rsidRPr="004B1BAD">
              <w:rPr>
                <w:rFonts w:ascii="Times New Roman" w:hAnsi="Times New Roman"/>
              </w:rPr>
              <w:t>ГБУ ДО «РЦ СШ»</w:t>
            </w:r>
          </w:p>
          <w:p w:rsidR="004B1BAD" w:rsidRPr="004B1BAD" w:rsidRDefault="004B1BAD" w:rsidP="004B1BAD">
            <w:pPr>
              <w:spacing w:line="240" w:lineRule="auto"/>
              <w:rPr>
                <w:rFonts w:ascii="Times New Roman" w:hAnsi="Times New Roman"/>
              </w:rPr>
            </w:pPr>
            <w:r w:rsidRPr="004B1BAD">
              <w:rPr>
                <w:rFonts w:ascii="Times New Roman" w:hAnsi="Times New Roman"/>
              </w:rPr>
              <w:t xml:space="preserve">_______________А.Б. Носуров </w:t>
            </w:r>
          </w:p>
          <w:p w:rsidR="004B1BAD" w:rsidRPr="004B1BAD" w:rsidRDefault="004B1BAD" w:rsidP="004B1BAD">
            <w:pPr>
              <w:spacing w:line="240" w:lineRule="auto"/>
              <w:rPr>
                <w:rFonts w:ascii="Times New Roman" w:hAnsi="Times New Roman"/>
              </w:rPr>
            </w:pPr>
            <w:r w:rsidRPr="004B1BAD">
              <w:rPr>
                <w:rFonts w:ascii="Times New Roman" w:hAnsi="Times New Roman"/>
              </w:rPr>
              <w:t>«___»_________2026 г.</w:t>
            </w:r>
          </w:p>
          <w:p w:rsidR="004B1BAD" w:rsidRPr="004B1BAD" w:rsidRDefault="004B1BAD" w:rsidP="004B1BAD">
            <w:pPr>
              <w:spacing w:line="240" w:lineRule="auto"/>
              <w:jc w:val="right"/>
              <w:rPr>
                <w:rFonts w:ascii="Times New Roman" w:hAnsi="Times New Roman"/>
              </w:rPr>
            </w:pPr>
          </w:p>
          <w:p w:rsidR="004B1BAD" w:rsidRPr="004B1BAD" w:rsidRDefault="004B1BAD" w:rsidP="004B1BAD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</w:tbl>
    <w:p w:rsidR="000B4087" w:rsidRPr="00867627" w:rsidRDefault="000B4087" w:rsidP="000B4087">
      <w:pPr>
        <w:rPr>
          <w:color w:val="FF0000"/>
        </w:rPr>
      </w:pPr>
    </w:p>
    <w:p w:rsidR="000B4087" w:rsidRPr="00867627" w:rsidRDefault="000B4087" w:rsidP="000B4087">
      <w:pPr>
        <w:pStyle w:val="af7"/>
        <w:jc w:val="both"/>
        <w:rPr>
          <w:rFonts w:ascii="Times New Roman" w:hAnsi="Times New Roman"/>
          <w:i/>
          <w:color w:val="FF0000"/>
          <w:sz w:val="24"/>
        </w:rPr>
      </w:pPr>
    </w:p>
    <w:p w:rsidR="000B4087" w:rsidRPr="00867627" w:rsidRDefault="000B4087" w:rsidP="000B4087">
      <w:pPr>
        <w:pStyle w:val="af7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B1BAD" w:rsidRDefault="004B1BAD" w:rsidP="004B1BAD">
      <w:pPr>
        <w:pStyle w:val="af7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Дополнительная образовательная программа спортивной подготовки </w:t>
      </w:r>
    </w:p>
    <w:p w:rsidR="004B1BAD" w:rsidRDefault="004B1BAD" w:rsidP="004B1BAD">
      <w:pPr>
        <w:pStyle w:val="af7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по виду спорта </w:t>
      </w:r>
    </w:p>
    <w:p w:rsidR="004B1BAD" w:rsidRPr="00720426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left="851" w:right="584"/>
        <w:contextualSpacing/>
        <w:jc w:val="center"/>
        <w:outlineLvl w:val="0"/>
        <w:rPr>
          <w:rFonts w:ascii="Times New Roman" w:hAnsi="Times New Roman"/>
          <w:b/>
          <w:bCs/>
          <w:sz w:val="44"/>
          <w:szCs w:val="44"/>
          <w:lang w:bidi="en-US"/>
        </w:rPr>
      </w:pPr>
      <w:r w:rsidRPr="00720426">
        <w:rPr>
          <w:rFonts w:ascii="Times New Roman" w:hAnsi="Times New Roman"/>
          <w:b/>
          <w:bCs/>
          <w:sz w:val="44"/>
          <w:szCs w:val="44"/>
          <w:lang w:bidi="en-US"/>
        </w:rPr>
        <w:t>«Шашки»</w:t>
      </w:r>
    </w:p>
    <w:p w:rsidR="004B1BAD" w:rsidRPr="00720426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left="851" w:right="584"/>
        <w:contextualSpacing/>
        <w:jc w:val="center"/>
        <w:outlineLvl w:val="0"/>
        <w:rPr>
          <w:rFonts w:ascii="Times New Roman" w:hAnsi="Times New Roman"/>
          <w:b/>
          <w:bCs/>
          <w:sz w:val="44"/>
          <w:szCs w:val="44"/>
          <w:lang w:bidi="en-US"/>
        </w:rPr>
      </w:pPr>
    </w:p>
    <w:p w:rsidR="004B1BAD" w:rsidRPr="00956493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left="851" w:right="584"/>
        <w:contextualSpacing/>
        <w:jc w:val="center"/>
        <w:outlineLvl w:val="0"/>
        <w:rPr>
          <w:rFonts w:ascii="Times New Roman" w:hAnsi="Times New Roman"/>
          <w:bCs/>
          <w:sz w:val="28"/>
          <w:szCs w:val="28"/>
          <w:lang w:bidi="en-US"/>
        </w:rPr>
      </w:pPr>
    </w:p>
    <w:p w:rsidR="004B1BAD" w:rsidRPr="00956493" w:rsidRDefault="004B1BAD" w:rsidP="004B1BAD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en-US"/>
        </w:rPr>
        <w:t xml:space="preserve">                                         </w:t>
      </w:r>
      <w:r w:rsidRPr="00956493">
        <w:rPr>
          <w:rFonts w:ascii="Times New Roman" w:hAnsi="Times New Roman"/>
          <w:sz w:val="28"/>
          <w:szCs w:val="28"/>
          <w:lang w:bidi="ru-RU"/>
        </w:rPr>
        <w:t>Программа разработана на основе:</w:t>
      </w:r>
    </w:p>
    <w:p w:rsidR="004B1BAD" w:rsidRPr="00956493" w:rsidRDefault="004B1BAD" w:rsidP="004B1B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956493">
        <w:rPr>
          <w:rFonts w:ascii="Times New Roman" w:hAnsi="Times New Roman"/>
          <w:b/>
          <w:sz w:val="28"/>
          <w:szCs w:val="28"/>
          <w:lang w:bidi="ru-RU"/>
        </w:rPr>
        <w:t xml:space="preserve">Федерального стандарта спортивной </w:t>
      </w:r>
      <w:r>
        <w:rPr>
          <w:rFonts w:ascii="Times New Roman" w:hAnsi="Times New Roman"/>
          <w:b/>
          <w:sz w:val="28"/>
          <w:szCs w:val="28"/>
          <w:lang w:bidi="ru-RU"/>
        </w:rPr>
        <w:t>подготовки по виду спорта футбол</w:t>
      </w:r>
    </w:p>
    <w:p w:rsidR="004B1BAD" w:rsidRPr="00956493" w:rsidRDefault="004B1BAD" w:rsidP="004B1BAD">
      <w:pPr>
        <w:widowControl w:val="0"/>
        <w:autoSpaceDE w:val="0"/>
        <w:autoSpaceDN w:val="0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956493">
        <w:rPr>
          <w:rFonts w:ascii="Times New Roman" w:hAnsi="Times New Roman"/>
          <w:b/>
          <w:sz w:val="28"/>
          <w:szCs w:val="28"/>
          <w:lang w:bidi="ru-RU"/>
        </w:rPr>
        <w:t>(утв. Приказ</w:t>
      </w:r>
      <w:r>
        <w:rPr>
          <w:rFonts w:ascii="Times New Roman" w:hAnsi="Times New Roman"/>
          <w:b/>
          <w:sz w:val="28"/>
          <w:szCs w:val="28"/>
          <w:lang w:bidi="ru-RU"/>
        </w:rPr>
        <w:t>ом Министерства спорта РФ № 1078 от 04.12.2025</w:t>
      </w:r>
      <w:r w:rsidRPr="00956493">
        <w:rPr>
          <w:rFonts w:ascii="Times New Roman" w:hAnsi="Times New Roman"/>
          <w:b/>
          <w:sz w:val="28"/>
          <w:szCs w:val="28"/>
          <w:lang w:bidi="ru-RU"/>
        </w:rPr>
        <w:t>г.)</w:t>
      </w:r>
    </w:p>
    <w:p w:rsidR="004B1BAD" w:rsidRDefault="004B1BAD" w:rsidP="004B1BAD">
      <w:pPr>
        <w:shd w:val="clear" w:color="auto" w:fill="FFFFFF"/>
        <w:autoSpaceDE w:val="0"/>
        <w:autoSpaceDN w:val="0"/>
        <w:adjustRightInd w:val="0"/>
        <w:spacing w:after="0" w:line="240" w:lineRule="auto"/>
        <w:ind w:right="-5"/>
        <w:contextualSpacing/>
        <w:jc w:val="center"/>
        <w:rPr>
          <w:rFonts w:ascii="Times New Roman" w:hAnsi="Times New Roman"/>
          <w:sz w:val="20"/>
          <w:szCs w:val="20"/>
        </w:rPr>
      </w:pPr>
    </w:p>
    <w:p w:rsidR="004B1BAD" w:rsidRPr="000539E0" w:rsidRDefault="004B1BAD" w:rsidP="004B1BAD">
      <w:pPr>
        <w:shd w:val="clear" w:color="auto" w:fill="FFFFFF"/>
        <w:autoSpaceDE w:val="0"/>
        <w:autoSpaceDN w:val="0"/>
        <w:adjustRightInd w:val="0"/>
        <w:spacing w:after="0" w:line="240" w:lineRule="auto"/>
        <w:ind w:right="-5"/>
        <w:contextualSpacing/>
        <w:jc w:val="center"/>
        <w:rPr>
          <w:rFonts w:ascii="Times New Roman" w:hAnsi="Times New Roman"/>
          <w:sz w:val="20"/>
          <w:szCs w:val="20"/>
        </w:rPr>
      </w:pPr>
    </w:p>
    <w:p w:rsidR="004B1BAD" w:rsidRPr="00956493" w:rsidRDefault="004B1BAD" w:rsidP="004B1BAD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bidi="ru-RU"/>
        </w:rPr>
      </w:pPr>
    </w:p>
    <w:p w:rsidR="004B1BAD" w:rsidRPr="00956493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left="851" w:right="584"/>
        <w:contextualSpacing/>
        <w:jc w:val="center"/>
        <w:outlineLvl w:val="0"/>
        <w:rPr>
          <w:rFonts w:ascii="Times New Roman" w:hAnsi="Times New Roman"/>
          <w:bCs/>
          <w:sz w:val="28"/>
          <w:szCs w:val="28"/>
          <w:lang w:bidi="en-US"/>
        </w:rPr>
      </w:pPr>
    </w:p>
    <w:p w:rsidR="004B1BAD" w:rsidRPr="00720426" w:rsidRDefault="004B1BAD" w:rsidP="004B1BA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20426">
        <w:rPr>
          <w:rFonts w:ascii="Times New Roman" w:hAnsi="Times New Roman"/>
          <w:b/>
          <w:sz w:val="28"/>
          <w:szCs w:val="28"/>
        </w:rPr>
        <w:t xml:space="preserve">Срок реализации программы: </w:t>
      </w:r>
    </w:p>
    <w:p w:rsidR="004B1BAD" w:rsidRPr="00720426" w:rsidRDefault="004B1BAD" w:rsidP="004B1BAD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</w:rPr>
      </w:pPr>
    </w:p>
    <w:p w:rsidR="004B1BAD" w:rsidRPr="00720426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right="584"/>
        <w:contextualSpacing/>
        <w:outlineLvl w:val="0"/>
        <w:rPr>
          <w:rFonts w:ascii="Times New Roman" w:hAnsi="Times New Roman"/>
          <w:bCs/>
          <w:sz w:val="28"/>
          <w:szCs w:val="28"/>
          <w:lang w:bidi="en-US"/>
        </w:rPr>
      </w:pPr>
      <w:r w:rsidRPr="00720426">
        <w:rPr>
          <w:rFonts w:ascii="Times New Roman" w:hAnsi="Times New Roman"/>
          <w:bCs/>
          <w:sz w:val="28"/>
          <w:szCs w:val="28"/>
          <w:lang w:bidi="en-US"/>
        </w:rPr>
        <w:t>Этап начальной подготовки – 3 года.</w:t>
      </w:r>
    </w:p>
    <w:p w:rsidR="004B1BAD" w:rsidRPr="00720426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right="584"/>
        <w:contextualSpacing/>
        <w:outlineLvl w:val="0"/>
        <w:rPr>
          <w:rFonts w:ascii="Times New Roman" w:hAnsi="Times New Roman"/>
          <w:bCs/>
          <w:sz w:val="28"/>
          <w:szCs w:val="28"/>
          <w:lang w:bidi="en-US"/>
        </w:rPr>
      </w:pPr>
      <w:r w:rsidRPr="00720426">
        <w:rPr>
          <w:rFonts w:ascii="Times New Roman" w:hAnsi="Times New Roman"/>
          <w:bCs/>
          <w:sz w:val="28"/>
          <w:szCs w:val="28"/>
          <w:lang w:bidi="en-US"/>
        </w:rPr>
        <w:t>Учебно-тренировочный этап – 4-6 лет.</w:t>
      </w:r>
    </w:p>
    <w:p w:rsidR="004B1BAD" w:rsidRPr="00720426" w:rsidRDefault="004B1BAD" w:rsidP="004B1B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ind w:right="584"/>
        <w:contextualSpacing/>
        <w:outlineLvl w:val="0"/>
        <w:rPr>
          <w:rFonts w:ascii="Times New Roman" w:hAnsi="Times New Roman"/>
          <w:bCs/>
          <w:sz w:val="28"/>
          <w:szCs w:val="28"/>
          <w:lang w:bidi="en-US"/>
        </w:rPr>
      </w:pPr>
      <w:r w:rsidRPr="00720426">
        <w:rPr>
          <w:rFonts w:ascii="Times New Roman" w:hAnsi="Times New Roman"/>
          <w:bCs/>
          <w:sz w:val="28"/>
          <w:szCs w:val="28"/>
          <w:lang w:bidi="en-US"/>
        </w:rPr>
        <w:t xml:space="preserve">Этап совершенствования спортивного мастерства – </w:t>
      </w:r>
      <w:r w:rsidRPr="00720426">
        <w:rPr>
          <w:rFonts w:ascii="Times New Roman" w:hAnsi="Times New Roman"/>
          <w:sz w:val="28"/>
          <w:szCs w:val="28"/>
        </w:rPr>
        <w:t>без ограничений</w:t>
      </w:r>
    </w:p>
    <w:p w:rsidR="004B1BAD" w:rsidRPr="00720426" w:rsidRDefault="004B1BAD" w:rsidP="004B1BA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20426">
        <w:rPr>
          <w:rFonts w:ascii="Times New Roman" w:hAnsi="Times New Roman"/>
          <w:sz w:val="28"/>
          <w:szCs w:val="28"/>
          <w:lang w:bidi="en-US"/>
        </w:rPr>
        <w:t xml:space="preserve">Этап высшего спортивного мастерства - </w:t>
      </w:r>
      <w:r w:rsidRPr="00720426">
        <w:rPr>
          <w:rFonts w:ascii="Times New Roman" w:hAnsi="Times New Roman"/>
          <w:sz w:val="28"/>
          <w:szCs w:val="28"/>
        </w:rPr>
        <w:t>без ограничений</w:t>
      </w:r>
    </w:p>
    <w:p w:rsidR="004B1BAD" w:rsidRPr="00720426" w:rsidRDefault="004B1BAD" w:rsidP="004B1BA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6766" w:rsidRPr="00720426" w:rsidRDefault="00B46766" w:rsidP="004B1BAD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BAD" w:rsidRPr="00720426" w:rsidRDefault="004B1BAD" w:rsidP="00B46766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B46766" w:rsidRPr="00B46766" w:rsidRDefault="00B46766" w:rsidP="004B1BAD">
      <w:pPr>
        <w:tabs>
          <w:tab w:val="left" w:pos="1695"/>
        </w:tabs>
        <w:jc w:val="center"/>
        <w:rPr>
          <w:rFonts w:ascii="Times New Roman" w:hAnsi="Times New Roman" w:cs="Times New Roman"/>
          <w:sz w:val="28"/>
          <w:szCs w:val="28"/>
        </w:rPr>
        <w:sectPr w:rsidR="00B46766" w:rsidRPr="00B46766" w:rsidSect="000B4087">
          <w:pgSz w:w="11906" w:h="16838" w:code="9"/>
          <w:pgMar w:top="1134" w:right="567" w:bottom="1134" w:left="1134" w:header="0" w:footer="0" w:gutter="0"/>
          <w:cols w:space="720"/>
          <w:formProt w:val="0"/>
        </w:sectPr>
      </w:pPr>
      <w:r w:rsidRPr="00B46766">
        <w:rPr>
          <w:rFonts w:ascii="Times New Roman" w:hAnsi="Times New Roman" w:cs="Times New Roman"/>
          <w:sz w:val="28"/>
          <w:szCs w:val="28"/>
        </w:rPr>
        <w:t>202</w:t>
      </w:r>
      <w:r w:rsidR="006C68E7">
        <w:rPr>
          <w:rFonts w:ascii="Times New Roman" w:hAnsi="Times New Roman" w:cs="Times New Roman"/>
          <w:sz w:val="28"/>
          <w:szCs w:val="28"/>
        </w:rPr>
        <w:t>6г.</w:t>
      </w:r>
    </w:p>
    <w:p w:rsidR="00AE2AAF" w:rsidRDefault="001F203C" w:rsidP="00B94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I.Общие положения</w:t>
      </w:r>
    </w:p>
    <w:p w:rsidR="00AE2AAF" w:rsidRDefault="00AE2AAF">
      <w:pPr>
        <w:pStyle w:val="af6"/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</w:p>
    <w:p w:rsidR="00AE2AAF" w:rsidRPr="00E87758" w:rsidRDefault="001F203C" w:rsidP="006A2252">
      <w:pPr>
        <w:spacing w:after="26"/>
        <w:ind w:left="14"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</w:t>
      </w:r>
      <w:r>
        <w:rPr>
          <w:rFonts w:ascii="Times New Roman" w:hAnsi="Times New Roman" w:cs="Times New Roman"/>
          <w:sz w:val="28"/>
          <w:szCs w:val="28"/>
        </w:rPr>
        <w:br/>
        <w:t>по виду спорта «</w:t>
      </w:r>
      <w:r w:rsidR="007D3F01">
        <w:rPr>
          <w:rFonts w:ascii="Times New Roman" w:hAnsi="Times New Roman" w:cs="Times New Roman"/>
          <w:sz w:val="28"/>
          <w:szCs w:val="28"/>
          <w:u w:val="single"/>
        </w:rPr>
        <w:t>Шашки</w:t>
      </w:r>
      <w:r>
        <w:rPr>
          <w:rFonts w:ascii="Times New Roman" w:hAnsi="Times New Roman" w:cs="Times New Roman"/>
          <w:sz w:val="28"/>
          <w:szCs w:val="28"/>
        </w:rPr>
        <w:t>» (далее – Программа)</w:t>
      </w:r>
      <w:r w:rsidR="004B1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предназначена для организации образовательной деятельности по спортивной подготовке с учетом совокупностиминимальных требований к спортивной подготовке, определенных федеральным стандартом спортивной подготовки по виду спорта «</w:t>
      </w:r>
      <w:r w:rsidR="004B1BAD">
        <w:rPr>
          <w:rFonts w:ascii="Times New Roman" w:hAnsi="Times New Roman" w:cs="Times New Roman"/>
          <w:sz w:val="28"/>
          <w:szCs w:val="28"/>
        </w:rPr>
        <w:t>шашки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утвержденным приказом Минспорта России </w:t>
      </w:r>
      <w:r w:rsidR="00E87758">
        <w:rPr>
          <w:rFonts w:ascii="Times New Roman" w:hAnsi="Times New Roman" w:cs="Times New Roman"/>
          <w:sz w:val="28"/>
          <w:szCs w:val="28"/>
        </w:rPr>
        <w:t xml:space="preserve">от </w:t>
      </w:r>
      <w:r w:rsidR="007D3F01">
        <w:rPr>
          <w:rFonts w:ascii="Times New Roman" w:hAnsi="Times New Roman" w:cs="Times New Roman"/>
          <w:sz w:val="28"/>
          <w:szCs w:val="28"/>
        </w:rPr>
        <w:t>0</w:t>
      </w:r>
      <w:r w:rsidR="00FF46DA">
        <w:rPr>
          <w:rFonts w:ascii="Times New Roman" w:hAnsi="Times New Roman" w:cs="Times New Roman"/>
          <w:sz w:val="28"/>
          <w:szCs w:val="28"/>
          <w:u w:val="single"/>
        </w:rPr>
        <w:t xml:space="preserve">4 </w:t>
      </w:r>
      <w:r w:rsidR="007D3F01">
        <w:rPr>
          <w:rFonts w:ascii="Times New Roman" w:hAnsi="Times New Roman" w:cs="Times New Roman"/>
          <w:sz w:val="28"/>
          <w:szCs w:val="28"/>
          <w:u w:val="single"/>
        </w:rPr>
        <w:t xml:space="preserve">декабря </w:t>
      </w:r>
      <w:r w:rsidR="00FF46DA">
        <w:rPr>
          <w:rFonts w:ascii="Times New Roman" w:hAnsi="Times New Roman" w:cs="Times New Roman"/>
          <w:sz w:val="28"/>
          <w:szCs w:val="28"/>
          <w:u w:val="single"/>
        </w:rPr>
        <w:t xml:space="preserve"> 2025г.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F46DA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7D3F01">
        <w:rPr>
          <w:rFonts w:ascii="Times New Roman" w:hAnsi="Times New Roman" w:cs="Times New Roman"/>
          <w:sz w:val="28"/>
          <w:szCs w:val="28"/>
          <w:u w:val="single"/>
        </w:rPr>
        <w:t>78</w:t>
      </w:r>
      <w:r w:rsidR="00FF46DA">
        <w:rPr>
          <w:rFonts w:ascii="Times New Roman" w:hAnsi="Times New Roman" w:cs="Times New Roman"/>
          <w:sz w:val="28"/>
          <w:szCs w:val="28"/>
        </w:rPr>
        <w:t xml:space="preserve"> (далее – ФССП).</w:t>
      </w:r>
    </w:p>
    <w:p w:rsidR="00E87758" w:rsidRPr="00E87758" w:rsidRDefault="001F203C" w:rsidP="006A2252">
      <w:pPr>
        <w:tabs>
          <w:tab w:val="left" w:pos="1276"/>
        </w:tabs>
        <w:spacing w:after="0" w:line="240" w:lineRule="auto"/>
        <w:ind w:right="14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1F203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Целью</w:t>
      </w:r>
      <w:r w:rsidR="004B1BA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рограммы является достижение спортивных результатов</w:t>
      </w:r>
      <w:r>
        <w:rPr>
          <w:rFonts w:ascii="Times New Roman" w:hAnsi="Times New Roman" w:cs="Times New Roman"/>
          <w:sz w:val="28"/>
          <w:szCs w:val="28"/>
        </w:rPr>
        <w:br/>
        <w:t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</w:t>
      </w:r>
      <w:r w:rsidR="00E87758" w:rsidRPr="00E87758">
        <w:rPr>
          <w:rFonts w:ascii="Times New Roman" w:hAnsi="Times New Roman" w:cs="Times New Roman"/>
          <w:sz w:val="28"/>
          <w:szCs w:val="28"/>
        </w:rPr>
        <w:t xml:space="preserve"> Ведущая тенденция многолетнего процесса – это подготовка высококвалифицированных спортсменов. В программе предусматривается освоение объема знаний, двигательных умений и навыков, развитие мышления спортсменов на основе формирования умственных действий посредством анализа, синтеза, оценки обстановки, принятия решений из данных наблюдений за действиями противников, а также оценки своих возможностей. </w:t>
      </w:r>
    </w:p>
    <w:p w:rsidR="00E87758" w:rsidRPr="00E87758" w:rsidRDefault="00E87758" w:rsidP="006A2252">
      <w:pPr>
        <w:tabs>
          <w:tab w:val="left" w:pos="1276"/>
        </w:tabs>
        <w:spacing w:after="0" w:line="240" w:lineRule="auto"/>
        <w:ind w:right="14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87758">
        <w:rPr>
          <w:rFonts w:ascii="Times New Roman" w:hAnsi="Times New Roman" w:cs="Times New Roman"/>
          <w:sz w:val="28"/>
          <w:szCs w:val="28"/>
        </w:rPr>
        <w:t>Программа разработана с учетом современных технологий: Принцип комплектности предусматривает тесную взаимосвязь всех сторон учебно-тренировочного процесса (физической, технико-тактической, психологической и теоретической подготовки), восстановительных мероприятий, тренерского и медицинского контроля.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мастерства, обеспечивая в многолетнем тренировочном процессе преемственность задач, средств и методов подготовки, объемов тренировочных и соревновательных нагрузок, рост показателей физической и технико-тактической подготовленности. Принцип вариативности предусматривает в зависимости от этапа многолетней подготовки, индивидуальных особенностей спортсмена, вариативность программного материала для практических тренировок, характеризующихся разнообразием тренировочных средств и нагрузок, направленных на решение определенной задачи.</w:t>
      </w:r>
    </w:p>
    <w:p w:rsidR="0042121E" w:rsidRDefault="0042121E" w:rsidP="006A2252">
      <w:pPr>
        <w:spacing w:after="0" w:line="240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341CE3" w:rsidRDefault="001F203C" w:rsidP="006A2252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41CE3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341CE3" w:rsidRDefault="00341CE3" w:rsidP="006A2252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1F203C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 w:rsidR="001F20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«Шашки»</w:t>
      </w:r>
    </w:p>
    <w:p w:rsidR="00341CE3" w:rsidRDefault="00341CE3" w:rsidP="00341CE3">
      <w:pPr>
        <w:pStyle w:val="af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CE3" w:rsidRPr="00E927C9" w:rsidRDefault="00341CE3" w:rsidP="00341C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7C9">
        <w:rPr>
          <w:rFonts w:ascii="Times New Roman" w:hAnsi="Times New Roman" w:cs="Times New Roman"/>
          <w:sz w:val="28"/>
          <w:szCs w:val="28"/>
        </w:rPr>
        <w:t>Вид спорта «шашки» - спортивная интеллектуальная игра между двумя с</w:t>
      </w:r>
      <w:r>
        <w:rPr>
          <w:rFonts w:ascii="Times New Roman" w:hAnsi="Times New Roman" w:cs="Times New Roman"/>
          <w:sz w:val="28"/>
          <w:szCs w:val="28"/>
        </w:rPr>
        <w:t>оперниками. Во время игры</w:t>
      </w:r>
      <w:r w:rsidRPr="00E927C9">
        <w:rPr>
          <w:rFonts w:ascii="Times New Roman" w:hAnsi="Times New Roman" w:cs="Times New Roman"/>
          <w:sz w:val="28"/>
          <w:szCs w:val="28"/>
        </w:rPr>
        <w:t xml:space="preserve"> каждому спортсмену принадлежат шашки одного цвета: белого или чёрного. Цель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927C9">
        <w:rPr>
          <w:rFonts w:ascii="Times New Roman" w:hAnsi="Times New Roman" w:cs="Times New Roman"/>
          <w:sz w:val="28"/>
          <w:szCs w:val="28"/>
        </w:rPr>
        <w:t xml:space="preserve"> игры для каждой из сторон является выигрыш партии. </w:t>
      </w:r>
    </w:p>
    <w:p w:rsidR="00341CE3" w:rsidRDefault="00341CE3" w:rsidP="00341CE3">
      <w:pPr>
        <w:spacing w:after="0" w:line="240" w:lineRule="auto"/>
        <w:ind w:firstLine="709"/>
        <w:jc w:val="both"/>
      </w:pPr>
      <w:bookmarkStart w:id="0" w:name="_Hlk88054407"/>
      <w:r w:rsidRPr="004055AE">
        <w:rPr>
          <w:rFonts w:ascii="Times New Roman" w:hAnsi="Times New Roman" w:cs="Times New Roman"/>
          <w:sz w:val="28"/>
          <w:szCs w:val="28"/>
        </w:rPr>
        <w:t>Спортивные дисциплины вида спорта «</w:t>
      </w:r>
      <w:r>
        <w:rPr>
          <w:rFonts w:ascii="Times New Roman" w:hAnsi="Times New Roman" w:cs="Times New Roman"/>
          <w:sz w:val="28"/>
          <w:szCs w:val="28"/>
        </w:rPr>
        <w:t>шашки</w:t>
      </w:r>
      <w:r w:rsidRPr="004055AE"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  <w:r w:rsidRPr="004055AE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Pr="004055AE">
        <w:rPr>
          <w:rFonts w:ascii="Times New Roman" w:hAnsi="Times New Roman" w:cs="Times New Roman"/>
          <w:iCs/>
          <w:sz w:val="28"/>
          <w:szCs w:val="28"/>
        </w:rPr>
        <w:t>организацией, реализующей (разрабатывающей) дополнительную образовательную программу спортивной подготовки по виду спорта «</w:t>
      </w:r>
      <w:r>
        <w:rPr>
          <w:rFonts w:ascii="Times New Roman" w:hAnsi="Times New Roman" w:cs="Times New Roman"/>
          <w:iCs/>
          <w:sz w:val="28"/>
          <w:szCs w:val="28"/>
        </w:rPr>
        <w:t>шашки</w:t>
      </w:r>
      <w:r w:rsidRPr="004055AE">
        <w:rPr>
          <w:rFonts w:ascii="Times New Roman" w:hAnsi="Times New Roman" w:cs="Times New Roman"/>
          <w:iCs/>
          <w:sz w:val="28"/>
          <w:szCs w:val="28"/>
        </w:rPr>
        <w:t xml:space="preserve">» (далее – Организация), </w:t>
      </w:r>
      <w:r w:rsidRPr="004055A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самостоятельно в соответствии </w:t>
      </w:r>
      <w:r w:rsidRPr="004055AE">
        <w:rPr>
          <w:rFonts w:ascii="Times New Roman" w:hAnsi="Times New Roman" w:cs="Times New Roman"/>
          <w:sz w:val="28"/>
          <w:szCs w:val="28"/>
        </w:rPr>
        <w:t>с</w:t>
      </w:r>
      <w:r w:rsidR="008C1FC4">
        <w:rPr>
          <w:rFonts w:ascii="Times New Roman" w:hAnsi="Times New Roman" w:cs="Times New Roman"/>
          <w:sz w:val="28"/>
          <w:szCs w:val="28"/>
        </w:rPr>
        <w:t xml:space="preserve"> </w:t>
      </w:r>
      <w:r w:rsidRPr="004055AE">
        <w:rPr>
          <w:rFonts w:ascii="Times New Roman" w:hAnsi="Times New Roman" w:cs="Times New Roman"/>
          <w:sz w:val="28"/>
          <w:szCs w:val="28"/>
        </w:rPr>
        <w:t>Всероссийским</w:t>
      </w:r>
      <w:r w:rsidR="004B1BAD">
        <w:rPr>
          <w:rFonts w:ascii="Times New Roman" w:hAnsi="Times New Roman" w:cs="Times New Roman"/>
          <w:sz w:val="28"/>
          <w:szCs w:val="28"/>
        </w:rPr>
        <w:t xml:space="preserve"> </w:t>
      </w:r>
      <w:r w:rsidRPr="004055AE">
        <w:rPr>
          <w:rFonts w:ascii="Times New Roman" w:hAnsi="Times New Roman" w:cs="Times New Roman"/>
          <w:sz w:val="28"/>
          <w:szCs w:val="28"/>
        </w:rPr>
        <w:t>реестром</w:t>
      </w:r>
      <w:r w:rsidR="004B1BAD">
        <w:rPr>
          <w:rFonts w:ascii="Times New Roman" w:hAnsi="Times New Roman" w:cs="Times New Roman"/>
          <w:sz w:val="28"/>
          <w:szCs w:val="28"/>
        </w:rPr>
        <w:t xml:space="preserve"> </w:t>
      </w:r>
      <w:r w:rsidRPr="004055AE">
        <w:rPr>
          <w:rFonts w:ascii="Times New Roman" w:hAnsi="Times New Roman" w:cs="Times New Roman"/>
          <w:sz w:val="28"/>
          <w:szCs w:val="28"/>
        </w:rPr>
        <w:t>видов</w:t>
      </w:r>
      <w:r w:rsidR="004B1BAD">
        <w:rPr>
          <w:rFonts w:ascii="Times New Roman" w:hAnsi="Times New Roman" w:cs="Times New Roman"/>
          <w:sz w:val="28"/>
          <w:szCs w:val="28"/>
        </w:rPr>
        <w:t xml:space="preserve"> </w:t>
      </w:r>
      <w:r w:rsidRPr="004055AE">
        <w:rPr>
          <w:rFonts w:ascii="Times New Roman" w:hAnsi="Times New Roman" w:cs="Times New Roman"/>
          <w:sz w:val="28"/>
          <w:szCs w:val="28"/>
        </w:rPr>
        <w:t>спорта, а также Таблицей № 1.</w:t>
      </w:r>
    </w:p>
    <w:p w:rsidR="00341CE3" w:rsidRDefault="00341CE3" w:rsidP="00341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CE3" w:rsidRDefault="00341CE3" w:rsidP="004B1BAD">
      <w:pPr>
        <w:pStyle w:val="af6"/>
        <w:spacing w:after="0" w:line="240" w:lineRule="auto"/>
        <w:ind w:left="450" w:right="-1"/>
        <w:jc w:val="center"/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341CE3" w:rsidRDefault="00341CE3" w:rsidP="00341CE3">
      <w:pPr>
        <w:pStyle w:val="af6"/>
        <w:spacing w:after="0" w:line="240" w:lineRule="auto"/>
        <w:ind w:left="450" w:right="-1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41CE3" w:rsidRDefault="00341CE3" w:rsidP="00341CE3">
      <w:pPr>
        <w:pStyle w:val="af6"/>
        <w:spacing w:after="0" w:line="240" w:lineRule="auto"/>
        <w:ind w:left="450" w:right="-1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Спортивные дисциплины вида спорта «шашки»</w:t>
      </w:r>
    </w:p>
    <w:p w:rsidR="00341CE3" w:rsidRDefault="00341CE3" w:rsidP="00341CE3">
      <w:pPr>
        <w:pStyle w:val="af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5" w:type="dxa"/>
        <w:tblInd w:w="109" w:type="dxa"/>
        <w:tblLook w:val="0000"/>
      </w:tblPr>
      <w:tblGrid>
        <w:gridCol w:w="5549"/>
        <w:gridCol w:w="856"/>
        <w:gridCol w:w="779"/>
        <w:gridCol w:w="573"/>
        <w:gridCol w:w="570"/>
        <w:gridCol w:w="565"/>
        <w:gridCol w:w="640"/>
        <w:gridCol w:w="673"/>
      </w:tblGrid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CE3" w:rsidRDefault="00341CE3" w:rsidP="00905E5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8C1F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 w:rsidR="008C1F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CE3" w:rsidRDefault="00341CE3" w:rsidP="00905E5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номер-код</w:t>
            </w:r>
            <w:r w:rsidR="008C1F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 w:rsidR="008C1F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</w:tr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шашки - русские шашки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шашки - русские шашки - быстрая игра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</w:tr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шашки - русские шашки - командные соревнования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</w:tr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шашки - стоклеточные шашки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шашки - стоклеточные шашки - быстрая игра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325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</w:tr>
      <w:tr w:rsidR="00341CE3" w:rsidTr="00905E5C">
        <w:trPr>
          <w:trHeight w:val="375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шашки - стоклеточные шашки - командные соревнования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1CE3" w:rsidRPr="00C60801" w:rsidRDefault="00341CE3" w:rsidP="00905E5C">
            <w:pPr>
              <w:pStyle w:val="aff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80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</w:tr>
    </w:tbl>
    <w:p w:rsidR="00AE2AAF" w:rsidRDefault="00AE2AAF" w:rsidP="006A2252">
      <w:pPr>
        <w:spacing w:after="0" w:line="240" w:lineRule="auto"/>
        <w:ind w:right="140"/>
        <w:jc w:val="center"/>
        <w:rPr>
          <w:rFonts w:ascii="Times New Roman" w:hAnsi="Times New Roman" w:cs="Times New Roman"/>
          <w:strike/>
          <w:sz w:val="20"/>
          <w:szCs w:val="20"/>
        </w:rPr>
      </w:pPr>
    </w:p>
    <w:p w:rsidR="00341CE3" w:rsidRDefault="00341CE3" w:rsidP="00341CE3">
      <w:pPr>
        <w:pStyle w:val="af6"/>
        <w:spacing w:after="0" w:line="240" w:lineRule="auto"/>
        <w:ind w:left="0" w:right="-1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2.2. Отличительные особенности спортивных дисциплин</w:t>
      </w:r>
      <w:r>
        <w:rPr>
          <w:rFonts w:ascii="Times New Roman" w:hAnsi="Times New Roman" w:cs="Times New Roman"/>
          <w:b/>
          <w:sz w:val="28"/>
          <w:szCs w:val="28"/>
        </w:rPr>
        <w:br/>
        <w:t>вида спорта «шашки»</w:t>
      </w:r>
    </w:p>
    <w:p w:rsidR="00341CE3" w:rsidRPr="00033AB7" w:rsidRDefault="00341CE3" w:rsidP="00341CE3">
      <w:pPr>
        <w:pStyle w:val="af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3AB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Спортивными дисциплинами являются «</w:t>
      </w:r>
      <w:r w:rsidRPr="00033AB7">
        <w:rPr>
          <w:rFonts w:ascii="Times New Roman" w:hAnsi="Times New Roman" w:cs="Times New Roman"/>
          <w:sz w:val="28"/>
          <w:szCs w:val="28"/>
        </w:rPr>
        <w:t>шашки - русские шашки» и «шашки - стоклеточные шашки».</w:t>
      </w:r>
    </w:p>
    <w:p w:rsidR="00341CE3" w:rsidRPr="00033AB7" w:rsidRDefault="00341CE3" w:rsidP="00341CE3">
      <w:pPr>
        <w:pStyle w:val="af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3AB7">
        <w:rPr>
          <w:rFonts w:ascii="Times New Roman" w:hAnsi="Times New Roman" w:cs="Times New Roman"/>
          <w:sz w:val="28"/>
          <w:szCs w:val="28"/>
        </w:rPr>
        <w:t xml:space="preserve">«Шашки-стоклеточные шашки». </w:t>
      </w:r>
    </w:p>
    <w:p w:rsidR="00341CE3" w:rsidRPr="00033AB7" w:rsidRDefault="00341CE3" w:rsidP="00341CE3">
      <w:pPr>
        <w:pStyle w:val="af6"/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AB7">
        <w:rPr>
          <w:rFonts w:ascii="Times New Roman" w:hAnsi="Times New Roman" w:cs="Times New Roman"/>
          <w:sz w:val="28"/>
          <w:szCs w:val="28"/>
        </w:rPr>
        <w:t>Доска 10х10 клеток; шашки занимают первые четыре ряда тёмных полей с каждой стороны (по 20 шашек); простая и дамка могут бить как вперёд, так и назад; если есть выбор направления боя, то бить необходимо наибольшее количество фигур соперника; при бое простой через поле превращения (в самом дальнем ряду от играющего) она превращается в дамку и, если есть возможность побить далее, как простой, то продолжает бой по правилам простой, а если такой возможности нет, то останавливается, завершая ход; дамка является «дальнобойной», т.е. способна побить фигуру соперника, находящуюся на любом поле одной с ней диагонали, если за этой фигурой есть свободное поле; дамка может ходить на любое число полей; цель игры – лишить соперника ходов (съесть или запереть все его фигуры).</w:t>
      </w:r>
    </w:p>
    <w:p w:rsidR="00341CE3" w:rsidRPr="00033AB7" w:rsidRDefault="00341CE3" w:rsidP="00341CE3">
      <w:pPr>
        <w:pStyle w:val="af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3AB7">
        <w:rPr>
          <w:rFonts w:ascii="Times New Roman" w:hAnsi="Times New Roman" w:cs="Times New Roman"/>
          <w:sz w:val="28"/>
          <w:szCs w:val="28"/>
        </w:rPr>
        <w:t>«Шашки - русские шашки».</w:t>
      </w:r>
    </w:p>
    <w:p w:rsidR="00341CE3" w:rsidRPr="00033AB7" w:rsidRDefault="00341CE3" w:rsidP="00341CE3">
      <w:pPr>
        <w:pStyle w:val="af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3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Игру ведут на черно-белом поле из 64 клеток. Число фишек — 24 (12 белых и 12 черных). Целью является забрать все фигуры соперника и не позволить ему сделать то же самое.</w:t>
      </w:r>
    </w:p>
    <w:p w:rsidR="00341CE3" w:rsidRDefault="00341CE3" w:rsidP="00341CE3">
      <w:pPr>
        <w:pStyle w:val="afc"/>
        <w:shd w:val="clear" w:color="auto" w:fill="FFFFFF"/>
        <w:spacing w:after="0"/>
        <w:ind w:firstLine="709"/>
        <w:jc w:val="both"/>
        <w:rPr>
          <w:color w:val="000000"/>
          <w:sz w:val="28"/>
          <w:szCs w:val="28"/>
        </w:rPr>
      </w:pPr>
      <w:r w:rsidRPr="00033AB7">
        <w:rPr>
          <w:color w:val="000000"/>
          <w:sz w:val="28"/>
          <w:szCs w:val="28"/>
        </w:rPr>
        <w:t xml:space="preserve">Расставляют фишки на черных клетках по 12 с каждой стороны поля. Ходить начинают белые. Движение происходит только по диагонали по черным клеткам на пустые места, в прямом и обратном направлении. Остановившись рядом с фишкой оппонента, ее можно забрать, если при этом соблюдаются правила осуществления хода. За один ход можно забрать несколько шашечек. Если фигура дошла до конца </w:t>
      </w:r>
      <w:r w:rsidRPr="00033AB7">
        <w:rPr>
          <w:color w:val="000000"/>
          <w:sz w:val="28"/>
          <w:szCs w:val="28"/>
        </w:rPr>
        <w:lastRenderedPageBreak/>
        <w:t>поля (к стороне противника) она превращается в «дамку». Такая фишка двигается по диагонали как вперед, так и назад на любое количество клеток. В остальном «дамкой» бьют с учетом основных правил.</w:t>
      </w:r>
    </w:p>
    <w:p w:rsidR="00341CE3" w:rsidRDefault="00341CE3" w:rsidP="00341CE3">
      <w:pPr>
        <w:pStyle w:val="af6"/>
        <w:spacing w:after="0" w:line="240" w:lineRule="auto"/>
        <w:ind w:left="0" w:right="-1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Цель, основные задачи </w:t>
      </w:r>
      <w:bookmarkStart w:id="1" w:name="_Hlk88062917"/>
      <w:r>
        <w:rPr>
          <w:rFonts w:ascii="Times New Roman" w:hAnsi="Times New Roman" w:cs="Times New Roman"/>
          <w:b/>
          <w:bCs/>
          <w:sz w:val="28"/>
          <w:szCs w:val="28"/>
        </w:rPr>
        <w:t>и планируемые результаты реализации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Примерной программы</w:t>
      </w:r>
      <w:bookmarkEnd w:id="1"/>
    </w:p>
    <w:p w:rsidR="00341CE3" w:rsidRDefault="00341CE3" w:rsidP="00341CE3">
      <w:pPr>
        <w:pStyle w:val="af6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341CE3" w:rsidRDefault="00341CE3" w:rsidP="00341CE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Целью</w:t>
      </w:r>
      <w:bookmarkStart w:id="2" w:name="_Hlk83209753"/>
      <w:r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bCs/>
          <w:sz w:val="28"/>
          <w:szCs w:val="28"/>
        </w:rPr>
        <w:t>Примерной программы</w:t>
      </w:r>
      <w:bookmarkEnd w:id="2"/>
      <w:r>
        <w:rPr>
          <w:rFonts w:ascii="Times New Roman" w:hAnsi="Times New Roman" w:cs="Times New Roman"/>
          <w:sz w:val="28"/>
          <w:szCs w:val="28"/>
        </w:rPr>
        <w:t>является достижение спортивных результатов на основе соблюдения спортивных и педагогических принципов</w:t>
      </w:r>
      <w:r>
        <w:rPr>
          <w:rFonts w:ascii="Times New Roman" w:hAnsi="Times New Roman" w:cs="Times New Roman"/>
          <w:sz w:val="28"/>
          <w:szCs w:val="28"/>
        </w:rPr>
        <w:br/>
        <w:t>в учебно-тренировочном процессе в условиях многолетнего, круглогодичного</w:t>
      </w:r>
      <w:r>
        <w:rPr>
          <w:rFonts w:ascii="Times New Roman" w:hAnsi="Times New Roman" w:cs="Times New Roman"/>
          <w:sz w:val="28"/>
          <w:szCs w:val="28"/>
        </w:rPr>
        <w:br/>
        <w:t>и поэтапного процесса спортивной подготовки.</w:t>
      </w:r>
    </w:p>
    <w:p w:rsidR="00341CE3" w:rsidRDefault="00341CE3" w:rsidP="00341CE3">
      <w:pPr>
        <w:pStyle w:val="af2"/>
        <w:tabs>
          <w:tab w:val="left" w:pos="142"/>
        </w:tabs>
        <w:ind w:firstLine="709"/>
        <w:jc w:val="both"/>
      </w:pPr>
      <w:r>
        <w:rPr>
          <w:sz w:val="28"/>
          <w:szCs w:val="28"/>
        </w:rPr>
        <w:t>Достижение поставленной цели предусматривает решение основных задач:оздоровительные; образовательные; воспитательные; спортивные.</w:t>
      </w:r>
    </w:p>
    <w:p w:rsidR="00341CE3" w:rsidRDefault="00341CE3" w:rsidP="00341CE3">
      <w:pPr>
        <w:pStyle w:val="af2"/>
        <w:ind w:right="-1" w:firstLine="709"/>
        <w:jc w:val="both"/>
      </w:pPr>
      <w:r>
        <w:rPr>
          <w:sz w:val="28"/>
          <w:szCs w:val="28"/>
        </w:rPr>
        <w:t xml:space="preserve">Планируемые результаты освоения Примерной программы представляют собой систему ожидаемых результатов освоения обучающими всех компонентов учебно-тренировочного и соревновательного процессов, также </w:t>
      </w:r>
      <w:r>
        <w:rPr>
          <w:color w:val="000000"/>
          <w:sz w:val="28"/>
          <w:szCs w:val="28"/>
        </w:rPr>
        <w:t>обеспечивает формирование  личностных результатов: овладение знаниями об индивидуальных особенностях физического развития и  уровня физической подготовленности,</w:t>
      </w:r>
      <w:r>
        <w:rPr>
          <w:color w:val="000000"/>
          <w:sz w:val="28"/>
          <w:szCs w:val="28"/>
        </w:rPr>
        <w:br/>
        <w:t>о соответствии их возрастным нормативам, об особенностях индивидуального здоровья и о функциональных возможностях организма, способах профилактики перетренированности (недотренированности), перенапряжения; овладение знаниями и навыками инструкторской деятельности и судейской практики; умение планировать режим дня, обеспечивать оптимальное сочетание нагрузки и отдыха, соблюдать правила безопасности и содержать в порядке спортивный инвентарь, оборудование, спортивную одежду, осуществлять подготовку спортивного инвентаря к учебно-тренировочным занятиям и спортивным соревнованиям; умение анализировать и творчески применять полученные знания в самостоятельных занятиях, находить адекватные способы поведения и взаимодействия</w:t>
      </w:r>
      <w:r>
        <w:rPr>
          <w:color w:val="000000"/>
          <w:sz w:val="28"/>
          <w:szCs w:val="28"/>
        </w:rPr>
        <w:br/>
        <w:t>в соревновательный период; развитие понимания о здоровье, как о важнейшем условии саморазвития и самореализации человека, умение добросовестно выполнять задания тренера-преподавателя, осознанно стремиться к освоению новых знаний</w:t>
      </w:r>
      <w:r>
        <w:rPr>
          <w:color w:val="000000"/>
          <w:sz w:val="28"/>
          <w:szCs w:val="28"/>
        </w:rPr>
        <w:br/>
        <w:t>и умений, умение организовывать места тренировочных занятий и обеспечивать</w:t>
      </w:r>
      <w:r>
        <w:rPr>
          <w:color w:val="000000"/>
          <w:sz w:val="28"/>
          <w:szCs w:val="28"/>
        </w:rPr>
        <w:br/>
        <w:t xml:space="preserve">их безопасность, ориентирование на определение будущей профессии, приобретение навыков по участию в </w:t>
      </w:r>
      <w:r>
        <w:rPr>
          <w:sz w:val="28"/>
          <w:szCs w:val="28"/>
        </w:rPr>
        <w:t xml:space="preserve">спортивных </w:t>
      </w:r>
      <w:r>
        <w:rPr>
          <w:color w:val="000000"/>
          <w:sz w:val="28"/>
          <w:szCs w:val="28"/>
        </w:rPr>
        <w:t>соревнованиях различного уровня.</w:t>
      </w:r>
    </w:p>
    <w:p w:rsidR="00341CE3" w:rsidRDefault="00341CE3" w:rsidP="00341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A17" w:rsidRDefault="00B46A17" w:rsidP="00B46A17">
      <w:pPr>
        <w:pStyle w:val="af6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Сроки реализации этапов спортивной подготовки и возрастные границы лиц, проходящих спортивную подготовку, по отдельным этапам:</w:t>
      </w:r>
    </w:p>
    <w:p w:rsidR="00B46A17" w:rsidRDefault="00B46A17" w:rsidP="00B46A17">
      <w:pPr>
        <w:pStyle w:val="af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46A17" w:rsidRDefault="00B46A17" w:rsidP="00B4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этап начальной подготовки зачисляются лица, которым в текущем году исполнилось (или) исполнится количество лет по году рождения, соответствующее возрасту зачисления, а также лица, старше зачисляемого возраста на этап начальной подготовки и учебно-тренировочный этап (этап спортивной специализации) до трех лет. При этом при комплектовании учебно-тренировочных групп разница в возрасте зачисляемых лиц не должна быть более двух лет.</w:t>
      </w:r>
    </w:p>
    <w:p w:rsidR="00B46A17" w:rsidRDefault="00B46A17" w:rsidP="00B46A1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этапах начальной подготовки и учебно-тренировочном этапе (этапе спортивной специализации) до трех лет допускается зачисление лиц, прошедших спортивную подготовку в других организациях и (или) по другим видах спорта и выполнивших требования, необходимые для зачисления, согласно нормативам по физической подготовке, установленных в дополнительной образовательной программе по виду спорта «шашки» с учетом </w:t>
      </w:r>
      <w:r>
        <w:rPr>
          <w:rFonts w:ascii="Times New Roman" w:hAnsi="Times New Roman" w:cs="Times New Roman"/>
          <w:bCs/>
          <w:sz w:val="28"/>
          <w:szCs w:val="28"/>
        </w:rPr>
        <w:t>сроков реализации этапов спортивной подготовки и возрастных границ лиц, проходящих спортивную подготовку, по отдельным этапам.</w:t>
      </w:r>
    </w:p>
    <w:p w:rsidR="00787A6D" w:rsidRPr="00787A6D" w:rsidRDefault="00787A6D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Процесс многолетней подготовки по кикбоксингу условно делится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этапа: этап начальной подготовки, тренировочный этап, этап совершенствования спортивного мастерства.</w:t>
      </w:r>
    </w:p>
    <w:p w:rsidR="00787A6D" w:rsidRPr="00787A6D" w:rsidRDefault="00787A6D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Продолжительность этапов многолетней подготовки обусловлена особенностями вида спорта, уровнем спортивной подготовленности занимающихся.</w:t>
      </w:r>
    </w:p>
    <w:p w:rsidR="00787A6D" w:rsidRPr="00787A6D" w:rsidRDefault="00787A6D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Этап начальной подготовки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продолжительность обучения </w:t>
      </w:r>
      <w:r w:rsidR="007D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года.</w:t>
      </w:r>
    </w:p>
    <w:p w:rsidR="00787A6D" w:rsidRPr="00787A6D" w:rsidRDefault="00787A6D" w:rsidP="00787A6D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данном этапе в тренировочных занятиях решаются следующие задачи:</w:t>
      </w:r>
    </w:p>
    <w:p w:rsidR="00787A6D" w:rsidRPr="00787A6D" w:rsidRDefault="00AC54C0" w:rsidP="00AC54C0">
      <w:pPr>
        <w:widowControl w:val="0"/>
        <w:tabs>
          <w:tab w:val="left" w:pos="37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787A6D"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освоение занимающимися доступных знаний в области физической культуры и спорта;</w:t>
      </w:r>
    </w:p>
    <w:p w:rsidR="00787A6D" w:rsidRPr="00787A6D" w:rsidRDefault="00AC54C0" w:rsidP="00AC54C0">
      <w:pPr>
        <w:widowControl w:val="0"/>
        <w:tabs>
          <w:tab w:val="left" w:pos="375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787A6D"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необходимого основного фонда двигательных умений и навыков из отдельных видов спорта, закрепление и совершенствование их;</w:t>
      </w:r>
    </w:p>
    <w:p w:rsidR="00787A6D" w:rsidRPr="00787A6D" w:rsidRDefault="00AC54C0" w:rsidP="00AC54C0">
      <w:pPr>
        <w:widowControl w:val="0"/>
        <w:tabs>
          <w:tab w:val="left" w:pos="380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787A6D"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содействие гармоничному формированию растущего организма, укреплению здоровья, всестороннему воспитанию физических качеств, преимущественно скоростных, скоростно-силовых способностей, общей выносливости.</w:t>
      </w:r>
    </w:p>
    <w:p w:rsidR="00787A6D" w:rsidRPr="00787A6D" w:rsidRDefault="00787A6D" w:rsidP="00787A6D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Подготовка детей характеризуется разнообразием средств, методов и организационных форм, широким использованием элементов различных видов спорта, подвижных и спортивных игр. Игровой метод помогает эмоционально и непринужденно выполнять упражнения, поддерживать интерес у детей при повторении учебных заданий. На данном этапе не должны проводиться тренировочные занятия с большими физическими и психическими нагрузками, предполагающими применение однообразного, монотонного учебного материала.</w:t>
      </w:r>
    </w:p>
    <w:p w:rsidR="00787A6D" w:rsidRPr="00787A6D" w:rsidRDefault="00F16D40" w:rsidP="00787A6D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Учебное-</w:t>
      </w:r>
      <w:r w:rsidR="00787A6D" w:rsidRPr="00787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Тренировочный этап </w:t>
      </w:r>
      <w:r w:rsidR="00787A6D"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состоит из двух подэтапов — этапа начальной спортивной специализации (1-2</w:t>
      </w:r>
      <w:r w:rsid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787A6D"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 годы обучения) и этапа углубленной спортивной специализации (</w:t>
      </w:r>
      <w:r w:rsidR="00341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3-</w:t>
      </w:r>
      <w:r w:rsid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="00787A6D"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-й годы обучения).</w:t>
      </w:r>
    </w:p>
    <w:p w:rsidR="00787A6D" w:rsidRPr="00787A6D" w:rsidRDefault="00787A6D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и преимущественная направленность этапа начальной спортивной специализации: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повышение разносторонней физической и функциональной подготовленности, развитие основных физических качеств;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овладение основами техники и тактики </w:t>
      </w:r>
      <w:r w:rsidR="00341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вида спорта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приобретение соревновательного опыта путем участия в соревнованиях в различных видах программы и видах спорта (на основе многоборной подготовки)подготовка и выполнение нормативных требований по физической и специальной подготовке соответствующей возрастной группы;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навыков в организации и проведении соревнований.</w:t>
      </w:r>
    </w:p>
    <w:p w:rsidR="00787A6D" w:rsidRPr="00787A6D" w:rsidRDefault="00787A6D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Задачи и преимущественная направленность этапа углубленной спортивной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специализации: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предпосылок к дальнейшему повышению спортивного мастерства на основе владения техникой и тактикой в ситуативных условиях спортивного поединка, всесторонней общей физической подготовки, воспитания специальных физических качеств, повышения уровня функциональной подготовленности и устойчивости к тренировочным нагрузкам;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совершенствование в технике и тактике </w:t>
      </w:r>
      <w:r w:rsidR="00341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вида спорта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накопление соревновательного опыта;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подготовка и выполнение нормативных требований по физической и специальной подготовке;</w:t>
      </w:r>
    </w:p>
    <w:p w:rsidR="00787A6D" w:rsidRPr="00787A6D" w:rsidRDefault="00787A6D" w:rsidP="007A1CC4">
      <w:pPr>
        <w:widowControl w:val="0"/>
        <w:numPr>
          <w:ilvl w:val="0"/>
          <w:numId w:val="14"/>
        </w:numPr>
        <w:tabs>
          <w:tab w:val="left" w:pos="716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знаний и навыков тренера</w:t>
      </w:r>
      <w:r w:rsidR="00013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-преподавателя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судьи.</w:t>
      </w:r>
    </w:p>
    <w:p w:rsidR="00787A6D" w:rsidRDefault="00787A6D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7A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Этап совершенствования спортивного мастерства 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(без ограничения) совпадает с возрастом, благоприятным для достижения высоких спортивных результатов. На этом этапе главными задачами являются подготовка к соревнованиям и успешное участие в них. Поэтому по сравнению с предыдущими этапами тренировка приобретает еще более специализированную направленность. Спортсмен использует весь комплекс эффективных средств, методов и организационных форм тренировки, чтобы достигнуть наивысших результатов в соревнованиях. Объем и интенсивность тренировочных нагрузок достигают высокого уровня. </w:t>
      </w:r>
      <w:r w:rsidR="00013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Учебно-</w:t>
      </w:r>
      <w:r w:rsidR="00341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78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ренировочный процесс все более индивидуализируется и строится с учетом особенностей соревновательной деятельности спортсмена.</w:t>
      </w:r>
    </w:p>
    <w:p w:rsidR="00B46A17" w:rsidRDefault="00B46A17" w:rsidP="00B46A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Сроки реализации этапов спортивной подготовки и возрастные границы лиц, проходящих спортивную подготовку, по отдельным этапам</w:t>
      </w:r>
    </w:p>
    <w:p w:rsidR="00B46A17" w:rsidRDefault="00B46A17" w:rsidP="00787A6D">
      <w:pPr>
        <w:widowControl w:val="0"/>
        <w:spacing w:after="0" w:line="370" w:lineRule="exact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10206" w:type="dxa"/>
        <w:tblCellMar>
          <w:left w:w="28" w:type="dxa"/>
          <w:right w:w="170" w:type="dxa"/>
        </w:tblCellMar>
        <w:tblLook w:val="04A0"/>
      </w:tblPr>
      <w:tblGrid>
        <w:gridCol w:w="3303"/>
        <w:gridCol w:w="2191"/>
        <w:gridCol w:w="2242"/>
        <w:gridCol w:w="2470"/>
      </w:tblGrid>
      <w:tr w:rsidR="006804D4" w:rsidTr="006804D4"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widowControl w:val="0"/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</w:t>
            </w:r>
          </w:p>
          <w:p w:rsidR="006804D4" w:rsidRDefault="006804D4">
            <w:pPr>
              <w:widowControl w:val="0"/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спортивной</w:t>
            </w:r>
          </w:p>
          <w:p w:rsidR="006804D4" w:rsidRDefault="006804D4">
            <w:pPr>
              <w:widowControl w:val="0"/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подготовки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widowControl w:val="0"/>
              <w:spacing w:after="0" w:line="240" w:lineRule="auto"/>
              <w:ind w:right="-16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этапов спортивной подготовки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(лет)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Возрастные границы лиц, проходящих спортивную подготовку </w:t>
            </w:r>
          </w:p>
          <w:p w:rsidR="006804D4" w:rsidRDefault="006804D4">
            <w:pPr>
              <w:widowControl w:val="0"/>
              <w:spacing w:after="0" w:line="240" w:lineRule="auto"/>
              <w:ind w:left="-14" w:right="-7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(лет)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Наполняемость (человек)</w:t>
            </w:r>
          </w:p>
        </w:tc>
      </w:tr>
      <w:tr w:rsidR="006804D4" w:rsidTr="006804D4">
        <w:trPr>
          <w:trHeight w:val="505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FF46DA" w:rsidP="00341C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1C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804D4" w:rsidTr="006804D4"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Учебно-тренировочный этап (этап спортивной</w:t>
            </w:r>
            <w:r w:rsidR="008C1F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специализации)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 w:rsidP="00FF46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2-4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 w:rsidP="00FF46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 w:rsidP="00BF2D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804D4" w:rsidTr="006804D4"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6804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ограничивается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 w:rsidP="007357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4D4" w:rsidRDefault="00341CE3" w:rsidP="00BF2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804D4" w:rsidRPr="00AA1BC3" w:rsidRDefault="006804D4" w:rsidP="00AA1B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46A17" w:rsidRDefault="00B46A17" w:rsidP="00B46A1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3.4. Учебно-тренировочные нагрузки к объему учебно-тренировочного процесса</w:t>
      </w:r>
    </w:p>
    <w:p w:rsidR="00B46A17" w:rsidRDefault="00B46A17" w:rsidP="00B46A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6A17" w:rsidRDefault="00B46A17" w:rsidP="00B46A1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Учебно-тренировочная нагрузка </w:t>
      </w:r>
      <w:r>
        <w:rPr>
          <w:rFonts w:ascii="Times New Roman" w:hAnsi="Times New Roman" w:cs="Times New Roman"/>
          <w:bCs/>
          <w:sz w:val="28"/>
          <w:szCs w:val="28"/>
        </w:rPr>
        <w:t>к объему учебно-тренировочного процесса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рассчитывается для каждого учебно-тренировочного занятия на основании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ее интенсивности, длительности и для каждого этапа спортивной подготовки имеет свой часовой недельный (годовой) объем.</w:t>
      </w:r>
    </w:p>
    <w:p w:rsidR="00B46A17" w:rsidRDefault="00B46A17" w:rsidP="00B46A17">
      <w:pPr>
        <w:pStyle w:val="af2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объем учебно-тренировочной нагрузки входит время восстановления организма обучающегося после определенной нагрузки и при кратковременной тренировки с высокой интенсивностью и долговременной тренировки с низкой интенсивностью, а также аспекты морально-волевой и теоретической подготовки.</w:t>
      </w:r>
    </w:p>
    <w:p w:rsidR="00B46A17" w:rsidRDefault="00B46A17" w:rsidP="00B46A17">
      <w:pPr>
        <w:pStyle w:val="af2"/>
        <w:ind w:firstLine="708"/>
        <w:jc w:val="both"/>
      </w:pPr>
      <w:r>
        <w:rPr>
          <w:iCs/>
          <w:sz w:val="28"/>
          <w:szCs w:val="28"/>
        </w:rPr>
        <w:t>Общий годовойобъем</w:t>
      </w:r>
      <w:r>
        <w:rPr>
          <w:iCs/>
          <w:spacing w:val="1"/>
          <w:sz w:val="28"/>
          <w:szCs w:val="28"/>
        </w:rPr>
        <w:t xml:space="preserve"> учебно-</w:t>
      </w:r>
      <w:r>
        <w:rPr>
          <w:iCs/>
          <w:sz w:val="28"/>
          <w:szCs w:val="28"/>
        </w:rPr>
        <w:t>тренировочнойработы,предусмотренныйрежимамиработы, для этапов: учебно-тренировочного свыше трех лет, совершенствования спортивного мастерства и высшего спортивного мастерства,можетбытьсокращен неболеечемна25%, реализуемых в период учебно-тренировочных мероприятий, а также на основании индивидуальных планов спортивной подготовки</w:t>
      </w:r>
      <w:r>
        <w:rPr>
          <w:sz w:val="28"/>
          <w:szCs w:val="28"/>
        </w:rPr>
        <w:t>.</w:t>
      </w:r>
    </w:p>
    <w:p w:rsidR="00B46A17" w:rsidRPr="00B46A17" w:rsidRDefault="00B46A17" w:rsidP="006804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BF2D9D" w:rsidRPr="006804D4" w:rsidRDefault="00BF2D9D" w:rsidP="006804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tbl>
      <w:tblPr>
        <w:tblW w:w="10206" w:type="dxa"/>
        <w:tblInd w:w="-5" w:type="dxa"/>
        <w:tblCellMar>
          <w:left w:w="28" w:type="dxa"/>
          <w:right w:w="28" w:type="dxa"/>
        </w:tblCellMar>
        <w:tblLook w:val="0000"/>
      </w:tblPr>
      <w:tblGrid>
        <w:gridCol w:w="1693"/>
        <w:gridCol w:w="1459"/>
        <w:gridCol w:w="1417"/>
        <w:gridCol w:w="1276"/>
        <w:gridCol w:w="1418"/>
        <w:gridCol w:w="2943"/>
      </w:tblGrid>
      <w:tr w:rsidR="006804D4" w:rsidRPr="001B4E4C" w:rsidTr="00FB0FEF"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04D4" w:rsidRPr="001B4E4C" w:rsidRDefault="006804D4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Этапный норматив</w:t>
            </w:r>
          </w:p>
        </w:tc>
        <w:tc>
          <w:tcPr>
            <w:tcW w:w="8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4D4" w:rsidRPr="001B4E4C" w:rsidRDefault="006804D4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FB0FEF" w:rsidRPr="001B4E4C" w:rsidTr="007A73A0"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napToGrid w:val="0"/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4E4C">
              <w:rPr>
                <w:rFonts w:ascii="Times New Roman" w:hAnsi="Times New Roman"/>
                <w:sz w:val="24"/>
                <w:szCs w:val="24"/>
              </w:rPr>
              <w:t>Учебно-тренировочный</w:t>
            </w:r>
            <w:r w:rsidR="008C1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E4C">
              <w:rPr>
                <w:rFonts w:ascii="Times New Roman" w:hAnsi="Times New Roman"/>
                <w:sz w:val="24"/>
                <w:szCs w:val="24"/>
              </w:rPr>
              <w:t>этап(этап спортивной</w:t>
            </w:r>
            <w:r w:rsidR="008C1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E4C">
              <w:rPr>
                <w:rFonts w:ascii="Times New Roman" w:hAnsi="Times New Roman"/>
                <w:sz w:val="24"/>
                <w:szCs w:val="24"/>
              </w:rPr>
              <w:t>специализации)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ind w:left="-28" w:right="-28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1B4E4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совершенствования</w:t>
            </w: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спортивного мастерства</w:t>
            </w:r>
          </w:p>
        </w:tc>
      </w:tr>
      <w:tr w:rsidR="00FB0FEF" w:rsidRPr="001B4E4C" w:rsidTr="007A73A0">
        <w:trPr>
          <w:trHeight w:val="918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napToGrid w:val="0"/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Свыше трех лет</w:t>
            </w:r>
          </w:p>
        </w:tc>
        <w:tc>
          <w:tcPr>
            <w:tcW w:w="2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0FEF" w:rsidRPr="001B4E4C" w:rsidTr="007A73A0"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4,5-6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341CE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341CE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0FEF" w:rsidRPr="001B4E4C" w:rsidRDefault="00341CE3" w:rsidP="00AA1B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18-20</w:t>
            </w:r>
          </w:p>
        </w:tc>
      </w:tr>
      <w:tr w:rsidR="00FB0FEF" w:rsidRPr="001B4E4C" w:rsidTr="007A73A0"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  <w:p w:rsidR="00FB0FEF" w:rsidRPr="001B4E4C" w:rsidRDefault="00FB0FEF" w:rsidP="00AA1BC3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часов в год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234-312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312-416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FB0FEF" w:rsidP="00341C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1CE3">
              <w:rPr>
                <w:rFonts w:ascii="Times New Roman" w:hAnsi="Times New Roman" w:cs="Times New Roman"/>
                <w:sz w:val="24"/>
                <w:szCs w:val="24"/>
              </w:rPr>
              <w:t>68-520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0FEF" w:rsidRPr="001B4E4C" w:rsidRDefault="00341CE3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520-624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0FEF" w:rsidRPr="001B4E4C" w:rsidRDefault="00341CE3" w:rsidP="00AA1B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936-1040</w:t>
            </w:r>
          </w:p>
        </w:tc>
      </w:tr>
    </w:tbl>
    <w:p w:rsidR="00341CE3" w:rsidRDefault="00341CE3" w:rsidP="00CF70D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0D1" w:rsidRPr="00B46A17" w:rsidRDefault="00CF70D1" w:rsidP="00CF70D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Виды (формы) обучения,</w:t>
      </w:r>
      <w:r w:rsidRPr="00B46A17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r w:rsidRPr="00B46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CF70D1" w:rsidRPr="00C6243C" w:rsidRDefault="00CF70D1" w:rsidP="00CF70D1">
      <w:pPr>
        <w:autoSpaceDE w:val="0"/>
        <w:autoSpaceDN w:val="0"/>
        <w:adjustRightInd w:val="0"/>
        <w:spacing w:after="0" w:line="240" w:lineRule="auto"/>
        <w:ind w:left="-142" w:firstLine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C6243C"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ведется в соответствии с годовым тренировочным планом, рассчитанным на 52 недели. 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Основные формы осуществления спортивной подготовки: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групповые и индивидуальные тренировочные и теоретические занятия;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работа по индивидуальным планам; 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тренировочные сборы;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участие в спортивных соревнованиях и мероприятиях;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инструкторская и судейская практика; 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медико-восстановительные мероприятия; 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- тестирование и контроль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- расписание тренировок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70D1" w:rsidRPr="00270BF7" w:rsidRDefault="00CF70D1" w:rsidP="00CF70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- планирование тренировочного процесса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70D1" w:rsidRDefault="001F203C" w:rsidP="00CF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учебно-тренировочные занятия</w:t>
      </w:r>
      <w:r w:rsidR="00CF70D1">
        <w:rPr>
          <w:rFonts w:ascii="Times New Roman" w:hAnsi="Times New Roman" w:cs="Times New Roman"/>
          <w:sz w:val="28"/>
          <w:szCs w:val="28"/>
        </w:rPr>
        <w:t>.</w:t>
      </w:r>
    </w:p>
    <w:p w:rsidR="00AE2AAF" w:rsidRDefault="00AE2AAF">
      <w:pPr>
        <w:pStyle w:val="af6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</w:p>
    <w:p w:rsidR="00CF70D1" w:rsidRPr="00B46A17" w:rsidRDefault="00CF70D1" w:rsidP="00CF70D1">
      <w:pPr>
        <w:widowControl w:val="0"/>
        <w:spacing w:after="0" w:line="240" w:lineRule="auto"/>
        <w:rPr>
          <w:b/>
        </w:rPr>
      </w:pPr>
      <w:r w:rsidRPr="00B46A1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5.2. Учебно-тренировочные мероприятия</w:t>
      </w:r>
    </w:p>
    <w:p w:rsidR="00CF70D1" w:rsidRPr="00B46A17" w:rsidRDefault="00CF70D1" w:rsidP="00CF70D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/>
      </w:tblPr>
      <w:tblGrid>
        <w:gridCol w:w="420"/>
        <w:gridCol w:w="2642"/>
        <w:gridCol w:w="975"/>
        <w:gridCol w:w="726"/>
        <w:gridCol w:w="2835"/>
        <w:gridCol w:w="2608"/>
      </w:tblGrid>
      <w:tr w:rsidR="00CF70D1" w:rsidTr="007A73A0">
        <w:trPr>
          <w:trHeight w:val="20"/>
        </w:trPr>
        <w:tc>
          <w:tcPr>
            <w:tcW w:w="420" w:type="dxa"/>
            <w:vMerge w:val="restart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2642" w:type="dxa"/>
            <w:vMerge w:val="restart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>Виды учебно-тренировочных мероприятий</w:t>
            </w:r>
          </w:p>
        </w:tc>
        <w:tc>
          <w:tcPr>
            <w:tcW w:w="7144" w:type="dxa"/>
            <w:gridSpan w:val="4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 xml:space="preserve">Предельная продолжительность учебно-тренировочных мероприятий </w:t>
            </w:r>
            <w:r>
              <w:rPr>
                <w:rFonts w:ascii="Times New Roman" w:hAnsi="Times New Roman"/>
                <w:bCs/>
              </w:rPr>
              <w:br/>
              <w:t xml:space="preserve">по этапам спортивной подготовки (количество суток) </w:t>
            </w:r>
            <w:r>
              <w:rPr>
                <w:rFonts w:ascii="Times New Roman" w:hAnsi="Times New Roman"/>
                <w:bCs/>
              </w:rPr>
              <w:br/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vMerge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642" w:type="dxa"/>
            <w:vMerge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>Этап начальной подготовки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 xml:space="preserve">Учебно-тренировочный этап </w:t>
            </w:r>
          </w:p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</w:rPr>
              <w:t>(этап спортивной специализации)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  <w:bCs/>
              </w:rPr>
              <w:t>Этап совершенствования спортивного мастерства</w:t>
            </w:r>
          </w:p>
        </w:tc>
      </w:tr>
      <w:tr w:rsidR="00CF70D1" w:rsidTr="00CF70D1">
        <w:trPr>
          <w:trHeight w:val="567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 w:cs="Times New Roman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 xml:space="preserve">по подготовке </w:t>
            </w:r>
            <w:r>
              <w:rPr>
                <w:rFonts w:ascii="Times New Roman" w:hAnsi="Times New Roman"/>
              </w:rPr>
              <w:br/>
              <w:t>к международным спортивным соревнованиям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21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 xml:space="preserve">по подготовке </w:t>
            </w:r>
            <w:r>
              <w:rPr>
                <w:rFonts w:ascii="Times New Roman" w:hAnsi="Times New Roman"/>
              </w:rPr>
              <w:br/>
              <w:t>к чемпионатам России, кубкам России, первенствам России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>по подготовке к другим всероссийским спортивным соревнованиям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 xml:space="preserve">по подготовке </w:t>
            </w:r>
            <w:r>
              <w:rPr>
                <w:rFonts w:ascii="Times New Roman" w:hAnsi="Times New Roman"/>
              </w:rPr>
              <w:br/>
              <w:t xml:space="preserve">к официальным спортивным соревнованиям субъекта </w:t>
            </w:r>
            <w:r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CF70D1" w:rsidTr="00CF70D1">
        <w:trPr>
          <w:trHeight w:val="567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2. Специальные учебно-тренировочные мероприятия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CF70D1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eastAsia="Times New Roman" w:hAnsi="Times New Roman"/>
              </w:rPr>
              <w:t>Восстановительные</w:t>
            </w:r>
            <w:r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До 10 суток</w:t>
            </w:r>
          </w:p>
        </w:tc>
      </w:tr>
      <w:tr w:rsidR="00CF70D1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Мероприятия </w:t>
            </w:r>
            <w:r>
              <w:rPr>
                <w:rFonts w:ascii="Times New Roman" w:hAnsi="Times New Roman"/>
              </w:rPr>
              <w:br/>
              <w:t>для комплексного медицинского обследования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До 3 суток</w:t>
            </w:r>
            <w:r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но не более 2 раз в год</w:t>
            </w:r>
          </w:p>
        </w:tc>
      </w:tr>
      <w:tr w:rsidR="007A73A0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Учебно-тренировочные мероприятия </w:t>
            </w:r>
            <w:r>
              <w:rPr>
                <w:rFonts w:ascii="Times New Roman" w:hAnsi="Times New Roman"/>
              </w:rPr>
              <w:br/>
              <w:t>в каникулярный период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До 21 суток подряд и не более двух учебно-тренировочных мероприятий в год 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</w:p>
          <w:p w:rsidR="007A73A0" w:rsidRDefault="007A73A0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F70D1" w:rsidTr="007A73A0">
        <w:trPr>
          <w:trHeight w:val="20"/>
        </w:trPr>
        <w:tc>
          <w:tcPr>
            <w:tcW w:w="420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 w:right="-62"/>
              <w:jc w:val="center"/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ind w:left="-62"/>
              <w:jc w:val="center"/>
            </w:pPr>
            <w:r>
              <w:rPr>
                <w:rFonts w:ascii="Times New Roman" w:hAnsi="Times New Roman"/>
              </w:rPr>
              <w:t xml:space="preserve">Просмотровые </w:t>
            </w:r>
            <w:r>
              <w:rPr>
                <w:rFonts w:ascii="Times New Roman" w:hAnsi="Times New Roman"/>
              </w:rPr>
              <w:br/>
              <w:t>учебно-тренировочные мероприятия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169" w:type="dxa"/>
            <w:gridSpan w:val="3"/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До 60 суток</w:t>
            </w:r>
          </w:p>
        </w:tc>
      </w:tr>
    </w:tbl>
    <w:p w:rsidR="00CF70D1" w:rsidRDefault="00CF70D1" w:rsidP="00CF70D1">
      <w:pPr>
        <w:pStyle w:val="af2"/>
        <w:jc w:val="center"/>
        <w:rPr>
          <w:b/>
          <w:bCs/>
          <w:sz w:val="28"/>
          <w:szCs w:val="28"/>
        </w:rPr>
      </w:pPr>
    </w:p>
    <w:p w:rsidR="00CF70D1" w:rsidRDefault="00CF70D1" w:rsidP="008C1FC4">
      <w:pPr>
        <w:pStyle w:val="af2"/>
        <w:jc w:val="center"/>
        <w:rPr>
          <w:b/>
          <w:bCs/>
          <w:sz w:val="28"/>
          <w:szCs w:val="28"/>
        </w:rPr>
      </w:pPr>
      <w:r w:rsidRPr="00B46A17">
        <w:rPr>
          <w:b/>
          <w:bCs/>
          <w:sz w:val="28"/>
          <w:szCs w:val="28"/>
        </w:rPr>
        <w:t>5.3.Объем соревновательной деятельности</w:t>
      </w:r>
    </w:p>
    <w:p w:rsidR="00B46A17" w:rsidRDefault="00B46A17" w:rsidP="00B46A17">
      <w:pPr>
        <w:pStyle w:val="af2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Планируемый объем соревновательной деятельности устанавливается</w:t>
      </w:r>
      <w:r>
        <w:rPr>
          <w:bCs/>
          <w:iCs/>
          <w:sz w:val="28"/>
          <w:szCs w:val="28"/>
        </w:rPr>
        <w:br/>
        <w:t xml:space="preserve">в Примерной программе по типу </w:t>
      </w:r>
      <w:r>
        <w:rPr>
          <w:sz w:val="28"/>
          <w:szCs w:val="28"/>
        </w:rPr>
        <w:t xml:space="preserve">спортивных </w:t>
      </w:r>
      <w:r>
        <w:rPr>
          <w:bCs/>
          <w:iCs/>
          <w:sz w:val="28"/>
          <w:szCs w:val="28"/>
        </w:rPr>
        <w:t>соревнований: контрольные, отборочные, основные, с учетом особенностей видов спорта, с учетом задачам спортивной подготовки на различных этапах спортивной подготовки, уровня подготовленности и состоянием тренированности обучающегося по дополнительной образовательной программе спортивной подготовки (далее – обучающийся).</w:t>
      </w:r>
    </w:p>
    <w:p w:rsidR="00B46A17" w:rsidRDefault="00B46A17" w:rsidP="00B46A17">
      <w:pPr>
        <w:pStyle w:val="af2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дополнительной образовательной программе спортивной подготовки Организацией указывается количество </w:t>
      </w:r>
      <w:r>
        <w:rPr>
          <w:sz w:val="28"/>
          <w:szCs w:val="28"/>
        </w:rPr>
        <w:t xml:space="preserve">спортивных </w:t>
      </w:r>
      <w:r>
        <w:rPr>
          <w:bCs/>
          <w:iCs/>
          <w:sz w:val="28"/>
          <w:szCs w:val="28"/>
        </w:rPr>
        <w:t>соревнований в соответствии с единым календарным планом межрегиональных, всероссийских и международных физкультурных мероприятий и спортивных мероприятий и с учетом значений, утвержденных в государственном (муниципальном) задании.</w:t>
      </w:r>
    </w:p>
    <w:p w:rsidR="00B46A17" w:rsidRDefault="00B46A17" w:rsidP="00B46A17">
      <w:pPr>
        <w:pStyle w:val="af2"/>
        <w:ind w:firstLine="709"/>
        <w:jc w:val="both"/>
      </w:pPr>
      <w:r>
        <w:rPr>
          <w:bCs/>
          <w:iCs/>
          <w:sz w:val="28"/>
          <w:szCs w:val="28"/>
        </w:rPr>
        <w:t xml:space="preserve">Контрольные соревнованияпроводятся с целью определения уровня подготовленности обучающихся, оценивается уровень развития физических качеств, выявляются сильные и слабые стороны спортсмена. Контрольную функцию могут выполнять как официальные </w:t>
      </w:r>
      <w:r>
        <w:rPr>
          <w:color w:val="000000"/>
          <w:sz w:val="28"/>
          <w:szCs w:val="28"/>
        </w:rPr>
        <w:t xml:space="preserve">спортивные </w:t>
      </w:r>
      <w:r>
        <w:rPr>
          <w:bCs/>
          <w:iCs/>
          <w:sz w:val="28"/>
          <w:szCs w:val="28"/>
        </w:rPr>
        <w:t>соревнования различного уровня, так и специально организованные Организацией.</w:t>
      </w:r>
    </w:p>
    <w:p w:rsidR="00B46A17" w:rsidRDefault="00B46A17" w:rsidP="00B46A17">
      <w:pPr>
        <w:pStyle w:val="af2"/>
        <w:ind w:firstLine="709"/>
        <w:jc w:val="both"/>
      </w:pPr>
      <w:r>
        <w:rPr>
          <w:bCs/>
          <w:iCs/>
          <w:sz w:val="28"/>
          <w:szCs w:val="28"/>
        </w:rPr>
        <w:t>Отборочные соревнования проводятся с целью отбора обучающихся</w:t>
      </w:r>
      <w:r>
        <w:rPr>
          <w:bCs/>
          <w:iCs/>
          <w:sz w:val="28"/>
          <w:szCs w:val="28"/>
        </w:rPr>
        <w:br/>
        <w:t>и комплектования команд для выступления на основных спортивных соревнованиях и выполнения требований Единой всероссийской спортивной классификации.</w:t>
      </w:r>
    </w:p>
    <w:p w:rsidR="00B46A17" w:rsidRDefault="00B46A17" w:rsidP="00B46A17">
      <w:pPr>
        <w:pStyle w:val="af2"/>
        <w:ind w:firstLine="709"/>
        <w:jc w:val="both"/>
      </w:pPr>
      <w:r>
        <w:rPr>
          <w:bCs/>
          <w:iCs/>
          <w:sz w:val="28"/>
          <w:szCs w:val="28"/>
        </w:rPr>
        <w:t>Основные соревнования проводятся с целью достижения спортивных результатов и выполнения требований Единой всероссийской спортивной классификации.</w:t>
      </w:r>
    </w:p>
    <w:p w:rsidR="00B46A17" w:rsidRPr="00B46A17" w:rsidRDefault="00B46A17" w:rsidP="00CF70D1">
      <w:pPr>
        <w:pStyle w:val="af2"/>
        <w:rPr>
          <w:b/>
          <w:bCs/>
          <w:sz w:val="28"/>
          <w:szCs w:val="28"/>
        </w:rPr>
      </w:pPr>
    </w:p>
    <w:p w:rsidR="00CF70D1" w:rsidRDefault="00CF70D1" w:rsidP="00CF70D1">
      <w:pPr>
        <w:pStyle w:val="af2"/>
        <w:jc w:val="center"/>
        <w:rPr>
          <w:b/>
          <w:bCs/>
          <w:sz w:val="28"/>
          <w:szCs w:val="28"/>
        </w:rPr>
      </w:pPr>
    </w:p>
    <w:tbl>
      <w:tblPr>
        <w:tblW w:w="10094" w:type="dxa"/>
        <w:tblInd w:w="137" w:type="dxa"/>
        <w:tblLook w:val="0000"/>
      </w:tblPr>
      <w:tblGrid>
        <w:gridCol w:w="1940"/>
        <w:gridCol w:w="1150"/>
        <w:gridCol w:w="1276"/>
        <w:gridCol w:w="1275"/>
        <w:gridCol w:w="1843"/>
        <w:gridCol w:w="2610"/>
      </w:tblGrid>
      <w:tr w:rsidR="00CF70D1" w:rsidTr="00AA1BC3"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спортивных соревнований</w:t>
            </w:r>
          </w:p>
        </w:tc>
        <w:tc>
          <w:tcPr>
            <w:tcW w:w="8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годы спортивной подготовки</w:t>
            </w:r>
          </w:p>
        </w:tc>
      </w:tr>
      <w:tr w:rsidR="007A73A0" w:rsidTr="007A73A0"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right="-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Этап </w:t>
            </w:r>
          </w:p>
          <w:p w:rsidR="007A73A0" w:rsidRDefault="007A73A0" w:rsidP="00AA1BC3">
            <w:pPr>
              <w:widowControl w:val="0"/>
              <w:spacing w:after="0" w:line="240" w:lineRule="auto"/>
              <w:ind w:right="-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совершенствования спортивного мастерства</w:t>
            </w:r>
          </w:p>
        </w:tc>
      </w:tr>
      <w:tr w:rsidR="007A73A0" w:rsidTr="007A73A0"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1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Свыше года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12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трех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Свыше трех лет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F70D1" w:rsidTr="00AA1BC3">
        <w:trPr>
          <w:trHeight w:val="20"/>
        </w:trPr>
        <w:tc>
          <w:tcPr>
            <w:tcW w:w="100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70D1" w:rsidRDefault="00CF70D1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спортивных дисциплин </w:t>
            </w:r>
            <w:r>
              <w:rPr>
                <w:rFonts w:ascii="Times New Roman" w:hAnsi="Times New Roman" w:cs="Times New Roman"/>
                <w:sz w:val="28"/>
              </w:rPr>
              <w:t>кик - форма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</w:rPr>
              <w:t>свободная форма</w:t>
            </w:r>
          </w:p>
        </w:tc>
      </w:tr>
      <w:tr w:rsidR="007A73A0" w:rsidTr="007A73A0">
        <w:trPr>
          <w:trHeight w:val="20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Контрольные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41CE3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73A0" w:rsidTr="007A73A0">
        <w:trPr>
          <w:trHeight w:val="20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Отборочные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FF46DA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41CE3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41CE3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73A0" w:rsidTr="007A73A0">
        <w:trPr>
          <w:trHeight w:val="20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FF46DA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41CE3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41CE3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41CE3" w:rsidRDefault="00341CE3" w:rsidP="00AA1B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7A73A0" w:rsidRPr="007A73A0" w:rsidRDefault="007A73A0" w:rsidP="007A73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1CE3" w:rsidRDefault="00341CE3">
      <w:pPr>
        <w:pStyle w:val="af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E2AAF" w:rsidRDefault="001F203C">
      <w:pPr>
        <w:pStyle w:val="af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6A17">
        <w:rPr>
          <w:rFonts w:ascii="Times New Roman" w:hAnsi="Times New Roman" w:cs="Times New Roman"/>
          <w:b/>
          <w:bCs/>
          <w:sz w:val="28"/>
          <w:szCs w:val="28"/>
        </w:rPr>
        <w:t xml:space="preserve">6. Годовой учебно-тренировочный план </w:t>
      </w:r>
    </w:p>
    <w:p w:rsidR="00B46A17" w:rsidRPr="00B46A17" w:rsidRDefault="00B46A17">
      <w:pPr>
        <w:pStyle w:val="af6"/>
        <w:tabs>
          <w:tab w:val="left" w:pos="1276"/>
        </w:tabs>
        <w:spacing w:after="0" w:line="240" w:lineRule="auto"/>
        <w:ind w:left="0" w:firstLine="709"/>
        <w:jc w:val="both"/>
        <w:rPr>
          <w:b/>
        </w:rPr>
      </w:pPr>
    </w:p>
    <w:tbl>
      <w:tblPr>
        <w:tblW w:w="10206" w:type="dxa"/>
        <w:tblCellMar>
          <w:left w:w="57" w:type="dxa"/>
          <w:right w:w="57" w:type="dxa"/>
        </w:tblCellMar>
        <w:tblLook w:val="0000"/>
      </w:tblPr>
      <w:tblGrid>
        <w:gridCol w:w="502"/>
        <w:gridCol w:w="2816"/>
        <w:gridCol w:w="992"/>
        <w:gridCol w:w="1134"/>
        <w:gridCol w:w="1276"/>
        <w:gridCol w:w="1354"/>
        <w:gridCol w:w="2132"/>
      </w:tblGrid>
      <w:tr w:rsidR="00617B4A" w:rsidRPr="00325B39" w:rsidTr="007A73A0"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7B4A" w:rsidRPr="00325B39" w:rsidRDefault="00617B4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2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7B4A" w:rsidRPr="00325B39" w:rsidRDefault="00617B4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спортивной подготовки и иные мероприятия</w:t>
            </w:r>
          </w:p>
        </w:tc>
        <w:tc>
          <w:tcPr>
            <w:tcW w:w="6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7B4A" w:rsidRPr="00325B39" w:rsidRDefault="00617B4A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Этапы и годы спортивной подготовки </w:t>
            </w:r>
          </w:p>
        </w:tc>
      </w:tr>
      <w:tr w:rsidR="007A73A0" w:rsidRPr="00325B39" w:rsidTr="007A73A0"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начальной подготовки </w:t>
            </w:r>
          </w:p>
        </w:tc>
        <w:tc>
          <w:tcPr>
            <w:tcW w:w="263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Учебно-тренировочный этап (этап спортивной специализации) </w:t>
            </w:r>
          </w:p>
        </w:tc>
        <w:tc>
          <w:tcPr>
            <w:tcW w:w="2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совершенствования спортивного мастерства </w:t>
            </w:r>
          </w:p>
        </w:tc>
      </w:tr>
      <w:tr w:rsidR="007A73A0" w:rsidRPr="00325B39" w:rsidTr="007A73A0"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года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года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трех лет 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трех лет </w:t>
            </w:r>
          </w:p>
        </w:tc>
        <w:tc>
          <w:tcPr>
            <w:tcW w:w="2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физическая подготовка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3-3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Специальная физическая подготовка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портивны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соревнования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E0443C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E0443C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Техническая подготовка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ind w:left="-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35-40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25-35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25-35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Тактическая, теоретическая, психологическая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 </w:t>
            </w:r>
          </w:p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39-48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39-45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37-45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судейская практика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B46A1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</w:tr>
      <w:tr w:rsidR="007A73A0" w:rsidRPr="00325B39" w:rsidTr="007A73A0"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ind w:right="-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7A73A0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Медицинские, медико-биологические, восстановительные мероприятия, тестирование</w:t>
            </w:r>
            <w:r w:rsidRPr="00325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контроль (%)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3A0" w:rsidRPr="00325B39" w:rsidRDefault="00A07CC7" w:rsidP="00AA1B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</w:tbl>
    <w:p w:rsidR="00AA1BC3" w:rsidRDefault="00AA1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07CC7" w:rsidSect="00BF2D9D">
          <w:headerReference w:type="default" r:id="rId8"/>
          <w:footerReference w:type="default" r:id="rId9"/>
          <w:pgSz w:w="11906" w:h="16838"/>
          <w:pgMar w:top="567" w:right="567" w:bottom="1134" w:left="1134" w:header="709" w:footer="709" w:gutter="0"/>
          <w:pgNumType w:start="2"/>
          <w:cols w:space="720"/>
          <w:formProt w:val="0"/>
          <w:docGrid w:linePitch="299" w:charSpace="4096"/>
        </w:sectPr>
      </w:pPr>
    </w:p>
    <w:p w:rsidR="00D2494F" w:rsidRDefault="00D2494F" w:rsidP="00D2494F">
      <w:pPr>
        <w:tabs>
          <w:tab w:val="left" w:pos="4785"/>
          <w:tab w:val="center" w:pos="75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07CC7" w:rsidRPr="00150B18" w:rsidRDefault="00A07CC7" w:rsidP="00D2494F">
      <w:pPr>
        <w:tabs>
          <w:tab w:val="left" w:pos="4785"/>
          <w:tab w:val="center" w:pos="75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0B18">
        <w:rPr>
          <w:rFonts w:ascii="Times New Roman" w:hAnsi="Times New Roman" w:cs="Times New Roman"/>
          <w:b/>
          <w:sz w:val="28"/>
          <w:szCs w:val="28"/>
        </w:rPr>
        <w:t xml:space="preserve">Годовой </w:t>
      </w:r>
      <w:r w:rsidR="00150B18" w:rsidRPr="00150B18">
        <w:rPr>
          <w:rFonts w:ascii="Times New Roman" w:hAnsi="Times New Roman" w:cs="Times New Roman"/>
          <w:b/>
          <w:sz w:val="28"/>
          <w:szCs w:val="28"/>
        </w:rPr>
        <w:t>учебно-тренировочный план</w:t>
      </w:r>
    </w:p>
    <w:tbl>
      <w:tblPr>
        <w:tblStyle w:val="TableNormal3"/>
        <w:tblW w:w="5169" w:type="pct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724"/>
        <w:gridCol w:w="4532"/>
        <w:gridCol w:w="1211"/>
        <w:gridCol w:w="697"/>
        <w:gridCol w:w="198"/>
        <w:gridCol w:w="740"/>
        <w:gridCol w:w="1040"/>
        <w:gridCol w:w="1189"/>
        <w:gridCol w:w="1485"/>
        <w:gridCol w:w="1337"/>
        <w:gridCol w:w="2613"/>
      </w:tblGrid>
      <w:tr w:rsidR="007A183F" w:rsidRPr="00375CCC" w:rsidTr="004B1BAD">
        <w:trPr>
          <w:trHeight w:val="266"/>
        </w:trPr>
        <w:tc>
          <w:tcPr>
            <w:tcW w:w="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jc w:val="center"/>
            </w:pPr>
            <w:r w:rsidRPr="00375CCC">
              <w:rPr>
                <w:rFonts w:cs="Courier New"/>
                <w:bCs/>
              </w:rPr>
              <w:t>№</w:t>
            </w:r>
            <w:r w:rsidRPr="00375CCC">
              <w:rPr>
                <w:rFonts w:cs="Courier New"/>
                <w:bCs/>
                <w:spacing w:val="-57"/>
              </w:rPr>
              <w:br/>
            </w:r>
            <w:r w:rsidRPr="00375CCC">
              <w:rPr>
                <w:rFonts w:cs="Courier New"/>
                <w:bCs/>
              </w:rPr>
              <w:t>п/п</w:t>
            </w:r>
          </w:p>
        </w:tc>
        <w:tc>
          <w:tcPr>
            <w:tcW w:w="43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jc w:val="center"/>
              <w:rPr>
                <w:rFonts w:cs="Courier New"/>
                <w:bCs/>
                <w:sz w:val="20"/>
                <w:lang w:val="ru-RU"/>
              </w:rPr>
            </w:pPr>
            <w:r w:rsidRPr="00375CCC">
              <w:rPr>
                <w:rFonts w:cs="Courier New"/>
                <w:bCs/>
                <w:spacing w:val="-4"/>
                <w:lang w:val="ru-RU"/>
              </w:rPr>
              <w:t xml:space="preserve">Виды </w:t>
            </w:r>
            <w:r w:rsidRPr="00375CCC">
              <w:rPr>
                <w:rFonts w:cs="Courier New"/>
                <w:bCs/>
                <w:lang w:val="ru-RU"/>
              </w:rPr>
              <w:t>подготовки и иные мероприятия</w:t>
            </w:r>
          </w:p>
        </w:tc>
        <w:tc>
          <w:tcPr>
            <w:tcW w:w="271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A183F" w:rsidRPr="00181E7E" w:rsidRDefault="007A183F" w:rsidP="004B1BAD">
            <w:pPr>
              <w:widowControl w:val="0"/>
              <w:jc w:val="center"/>
              <w:rPr>
                <w:rFonts w:cs="Courier New"/>
                <w:bCs/>
                <w:lang w:val="ru-RU"/>
              </w:rPr>
            </w:pPr>
          </w:p>
        </w:tc>
        <w:tc>
          <w:tcPr>
            <w:tcW w:w="7312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jc w:val="center"/>
              <w:rPr>
                <w:rFonts w:cs="Courier New"/>
                <w:bCs/>
              </w:rPr>
            </w:pPr>
            <w:r w:rsidRPr="00375CCC">
              <w:rPr>
                <w:rFonts w:cs="Courier New"/>
                <w:bCs/>
              </w:rPr>
              <w:t>Этапы</w:t>
            </w:r>
            <w:r w:rsidRPr="00375CCC">
              <w:rPr>
                <w:rFonts w:cs="Courier New"/>
                <w:bCs/>
                <w:spacing w:val="-2"/>
              </w:rPr>
              <w:t xml:space="preserve"> и годы</w:t>
            </w:r>
            <w:r w:rsidR="008C1FC4">
              <w:rPr>
                <w:rFonts w:cs="Courier New"/>
                <w:bCs/>
                <w:spacing w:val="-2"/>
                <w:lang w:val="ru-RU"/>
              </w:rPr>
              <w:t xml:space="preserve"> </w:t>
            </w:r>
            <w:r w:rsidRPr="00375CCC">
              <w:rPr>
                <w:rFonts w:cs="Courier New"/>
                <w:bCs/>
              </w:rPr>
              <w:t>подготовки</w:t>
            </w:r>
          </w:p>
        </w:tc>
      </w:tr>
      <w:tr w:rsidR="007A183F" w:rsidRPr="00375CCC" w:rsidTr="004B1BAD">
        <w:trPr>
          <w:trHeight w:val="72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271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Этап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начальной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подготовки</w:t>
            </w: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181E7E" w:rsidRDefault="007A183F" w:rsidP="004B1BAD">
            <w:pPr>
              <w:widowControl w:val="0"/>
              <w:jc w:val="center"/>
              <w:rPr>
                <w:rFonts w:cs="Courier New"/>
                <w:lang w:val="ru-RU"/>
              </w:rPr>
            </w:pPr>
            <w:r w:rsidRPr="00375CCC">
              <w:rPr>
                <w:rFonts w:cs="Courier New"/>
                <w:lang w:val="ru-RU"/>
              </w:rPr>
              <w:t>Учебно-тренировочный этап</w:t>
            </w:r>
            <w:r w:rsidRPr="00375CCC">
              <w:rPr>
                <w:rFonts w:cs="Courier New"/>
                <w:spacing w:val="-58"/>
                <w:lang w:val="ru-RU"/>
              </w:rPr>
              <w:br/>
            </w:r>
            <w:r w:rsidRPr="00375CCC">
              <w:rPr>
                <w:rFonts w:cs="Courier New"/>
                <w:lang w:val="ru-RU"/>
              </w:rPr>
              <w:t>(этап спортивнойспециализации)</w:t>
            </w:r>
          </w:p>
        </w:tc>
        <w:tc>
          <w:tcPr>
            <w:tcW w:w="24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A183F" w:rsidRPr="00375CCC" w:rsidRDefault="007A183F" w:rsidP="004B1BAD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Этап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совершенствования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спортивного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мастерства</w:t>
            </w:r>
          </w:p>
          <w:p w:rsidR="007A183F" w:rsidRPr="00375CCC" w:rsidRDefault="007A183F" w:rsidP="004B1BAD">
            <w:pPr>
              <w:widowControl w:val="0"/>
              <w:jc w:val="center"/>
              <w:rPr>
                <w:rFonts w:cs="Courier New"/>
              </w:rPr>
            </w:pPr>
          </w:p>
        </w:tc>
      </w:tr>
      <w:tr w:rsidR="007A183F" w:rsidRPr="00375CCC" w:rsidTr="004B1BAD">
        <w:trPr>
          <w:trHeight w:val="69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firstLine="11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До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года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20"/>
              <w:contextualSpacing/>
              <w:jc w:val="center"/>
              <w:rPr>
                <w:rFonts w:cs="Courier New"/>
                <w:sz w:val="20"/>
              </w:rPr>
            </w:pPr>
            <w:r w:rsidRPr="00375CCC">
              <w:rPr>
                <w:rFonts w:cs="Courier New"/>
              </w:rPr>
              <w:t>Свыше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года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302" w:right="116" w:hanging="144"/>
              <w:contextualSpacing/>
              <w:jc w:val="center"/>
              <w:rPr>
                <w:rFonts w:cs="Courier New"/>
                <w:highlight w:val="yellow"/>
              </w:rPr>
            </w:pPr>
            <w:r w:rsidRPr="00375CCC">
              <w:rPr>
                <w:rFonts w:cs="Courier New"/>
              </w:rPr>
              <w:t>До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трех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лет</w:t>
            </w:r>
          </w:p>
          <w:p w:rsidR="007A183F" w:rsidRPr="00375CCC" w:rsidRDefault="007A183F" w:rsidP="004B1BAD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7A183F" w:rsidRPr="00375CCC" w:rsidRDefault="007A183F" w:rsidP="004B1BAD">
            <w:pPr>
              <w:jc w:val="center"/>
            </w:pPr>
            <w:r w:rsidRPr="00375CCC">
              <w:rPr>
                <w:rFonts w:cs="Courier New"/>
              </w:rPr>
              <w:t>Свыше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трех</w:t>
            </w:r>
            <w:r w:rsidR="008C1FC4">
              <w:rPr>
                <w:rFonts w:cs="Courier New"/>
                <w:lang w:val="ru-RU"/>
              </w:rPr>
              <w:t xml:space="preserve"> </w:t>
            </w:r>
            <w:r w:rsidRPr="00375CCC">
              <w:rPr>
                <w:rFonts w:cs="Courier New"/>
              </w:rPr>
              <w:t>лет</w:t>
            </w:r>
          </w:p>
        </w:tc>
        <w:tc>
          <w:tcPr>
            <w:tcW w:w="249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</w:tr>
      <w:tr w:rsidR="007A183F" w:rsidRPr="00375CCC" w:rsidTr="004B1BAD">
        <w:trPr>
          <w:trHeight w:val="22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10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A183F" w:rsidRPr="00375CCC" w:rsidRDefault="007A183F" w:rsidP="004B1BAD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eastAsia="Courier New" w:cs="Courier New"/>
                <w:bCs/>
              </w:rPr>
              <w:t>Недельная</w:t>
            </w:r>
            <w:r w:rsidR="008C1FC4">
              <w:rPr>
                <w:rFonts w:eastAsia="Courier New" w:cs="Courier New"/>
                <w:bCs/>
                <w:lang w:val="ru-RU"/>
              </w:rPr>
              <w:t xml:space="preserve"> </w:t>
            </w:r>
            <w:r w:rsidRPr="00375CCC">
              <w:rPr>
                <w:rFonts w:eastAsia="Courier New" w:cs="Courier New"/>
                <w:bCs/>
              </w:rPr>
              <w:t>нагрузка в часах</w:t>
            </w:r>
          </w:p>
        </w:tc>
      </w:tr>
      <w:tr w:rsidR="007A183F" w:rsidRPr="00375CCC" w:rsidTr="004B1BAD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7C4E96" w:rsidRDefault="007A183F" w:rsidP="004B1BAD">
            <w:pPr>
              <w:widowControl w:val="0"/>
              <w:jc w:val="center"/>
              <w:rPr>
                <w:b/>
                <w:bCs/>
                <w:sz w:val="20"/>
              </w:rPr>
            </w:pPr>
            <w:r w:rsidRPr="007C4E96">
              <w:rPr>
                <w:b/>
                <w:bCs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83F" w:rsidRPr="003E0390" w:rsidRDefault="007A183F" w:rsidP="004B1BAD">
            <w:pPr>
              <w:widowControl w:val="0"/>
              <w:ind w:left="302" w:right="152" w:hanging="113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7A183F" w:rsidRPr="007C4E96" w:rsidRDefault="007A183F" w:rsidP="004B1BAD">
            <w:pPr>
              <w:widowControl w:val="0"/>
              <w:ind w:left="178" w:right="152"/>
              <w:contextualSpacing/>
              <w:jc w:val="center"/>
              <w:rPr>
                <w:b/>
                <w:bCs/>
              </w:rPr>
            </w:pPr>
            <w:r w:rsidRPr="007C4E96">
              <w:rPr>
                <w:b/>
                <w:bCs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83F" w:rsidRPr="007C4E96" w:rsidRDefault="007A183F" w:rsidP="004B1BAD">
            <w:pPr>
              <w:widowControl w:val="0"/>
              <w:ind w:left="302" w:right="116" w:hanging="144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183F" w:rsidRPr="007C4E96" w:rsidRDefault="007A183F" w:rsidP="004B1BAD">
            <w:pPr>
              <w:widowControl w:val="0"/>
              <w:ind w:right="116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83F" w:rsidRPr="00C22DFE" w:rsidRDefault="007A183F" w:rsidP="004B1BAD">
            <w:pPr>
              <w:widowControl w:val="0"/>
              <w:ind w:left="369" w:right="230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183F" w:rsidRPr="007C4E96" w:rsidRDefault="007A183F" w:rsidP="004B1BAD">
            <w:pPr>
              <w:widowControl w:val="0"/>
              <w:contextualSpacing/>
              <w:jc w:val="center"/>
              <w:rPr>
                <w:rFonts w:eastAsia="Courier New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7C4E96" w:rsidRDefault="007A183F" w:rsidP="004B1BAD">
            <w:pPr>
              <w:widowControl w:val="0"/>
              <w:contextualSpacing/>
              <w:jc w:val="center"/>
              <w:rPr>
                <w:b/>
                <w:bCs/>
              </w:rPr>
            </w:pPr>
            <w:r w:rsidRPr="007C4E96">
              <w:rPr>
                <w:rFonts w:eastAsia="Courier New"/>
                <w:b/>
                <w:bCs/>
                <w:lang w:val="ru-RU"/>
              </w:rPr>
              <w:t>20</w:t>
            </w:r>
          </w:p>
        </w:tc>
      </w:tr>
      <w:tr w:rsidR="007A183F" w:rsidRPr="00375CCC" w:rsidTr="004B1BAD">
        <w:trPr>
          <w:trHeight w:val="304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10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A183F" w:rsidRPr="00375CCC" w:rsidRDefault="007A183F" w:rsidP="004B1BAD">
            <w:pPr>
              <w:widowControl w:val="0"/>
              <w:jc w:val="center"/>
              <w:rPr>
                <w:rFonts w:eastAsia="Courier New" w:cs="Courier New"/>
                <w:bCs/>
                <w:lang w:val="ru-RU"/>
              </w:rPr>
            </w:pPr>
            <w:r w:rsidRPr="00375CCC">
              <w:rPr>
                <w:rFonts w:eastAsia="Courier New" w:cs="Courier New"/>
                <w:bCs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7A183F" w:rsidRPr="006517B7" w:rsidTr="004B1BAD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lang w:val="ru-RU"/>
              </w:rPr>
            </w:pPr>
          </w:p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  <w:lang w:val="ru-RU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6517B7" w:rsidRDefault="007A183F" w:rsidP="004B1BAD">
            <w:pPr>
              <w:widowControl w:val="0"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cs="Courier New"/>
                <w:b/>
                <w:bCs/>
              </w:rPr>
              <w:t>2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6517B7" w:rsidRDefault="007A183F" w:rsidP="004B1BAD">
            <w:pPr>
              <w:widowControl w:val="0"/>
              <w:ind w:left="302" w:right="152" w:hanging="113"/>
              <w:contextualSpacing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cs="Courier New"/>
                <w:b/>
                <w:bCs/>
              </w:rPr>
              <w:t>2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83F" w:rsidRPr="006517B7" w:rsidRDefault="007A183F" w:rsidP="004B1BAD">
            <w:pPr>
              <w:widowControl w:val="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 w:rsidRPr="006517B7">
              <w:rPr>
                <w:rFonts w:cs="Courier New"/>
                <w:b/>
                <w:bCs/>
              </w:rPr>
              <w:t>3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6517B7" w:rsidRDefault="007A183F" w:rsidP="004B1BAD">
            <w:pPr>
              <w:widowControl w:val="0"/>
              <w:contextualSpacing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eastAsia="Courier New" w:cs="Courier New"/>
                <w:b/>
                <w:bCs/>
              </w:rPr>
              <w:t>4</w:t>
            </w:r>
          </w:p>
        </w:tc>
      </w:tr>
      <w:tr w:rsidR="007A183F" w:rsidRPr="00375CCC" w:rsidTr="004B1BAD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10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A183F" w:rsidRPr="00375CCC" w:rsidRDefault="007A183F" w:rsidP="004B1BAD">
            <w:pPr>
              <w:widowControl w:val="0"/>
              <w:jc w:val="center"/>
              <w:rPr>
                <w:rFonts w:eastAsia="Courier New" w:cs="Courier New"/>
              </w:rPr>
            </w:pPr>
            <w:r w:rsidRPr="00375CCC">
              <w:rPr>
                <w:rFonts w:eastAsia="Courier New" w:cs="Courier New"/>
                <w:bCs/>
              </w:rPr>
              <w:t>Наполняемость</w:t>
            </w:r>
            <w:r w:rsidR="008C1FC4">
              <w:rPr>
                <w:rFonts w:eastAsia="Courier New" w:cs="Courier New"/>
                <w:bCs/>
                <w:lang w:val="ru-RU"/>
              </w:rPr>
              <w:t xml:space="preserve"> </w:t>
            </w:r>
            <w:r w:rsidRPr="00375CCC">
              <w:rPr>
                <w:rFonts w:eastAsia="Courier New" w:cs="Courier New"/>
                <w:bCs/>
              </w:rPr>
              <w:t>групп (человек)</w:t>
            </w:r>
          </w:p>
        </w:tc>
      </w:tr>
      <w:tr w:rsidR="007A183F" w:rsidRPr="00375CCC" w:rsidTr="004B1BAD">
        <w:trPr>
          <w:trHeight w:val="291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/>
        </w:tc>
        <w:tc>
          <w:tcPr>
            <w:tcW w:w="43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rPr>
                <w:bCs/>
              </w:rPr>
            </w:pP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477287" w:rsidRDefault="007A183F" w:rsidP="004B1BAD">
            <w:pPr>
              <w:widowControl w:val="0"/>
              <w:ind w:left="302" w:right="152" w:hanging="113"/>
              <w:contextualSpacing/>
              <w:jc w:val="center"/>
              <w:rPr>
                <w:rFonts w:cs="Courier New"/>
                <w:b/>
                <w:bCs/>
                <w:sz w:val="20"/>
                <w:lang w:val="ru-RU"/>
              </w:rPr>
            </w:pPr>
            <w:r>
              <w:rPr>
                <w:rFonts w:cs="Courier New"/>
                <w:b/>
                <w:bCs/>
                <w:lang w:val="ru-RU"/>
              </w:rPr>
              <w:t>20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83F" w:rsidRPr="00477287" w:rsidRDefault="007A183F" w:rsidP="004B1BAD">
            <w:pPr>
              <w:widowControl w:val="0"/>
              <w:ind w:left="720" w:right="23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>
              <w:rPr>
                <w:rFonts w:cs="Courier New"/>
                <w:b/>
                <w:bCs/>
                <w:lang w:val="ru-RU"/>
              </w:rPr>
              <w:t>12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7A183F" w:rsidRPr="006517B7" w:rsidRDefault="007A183F" w:rsidP="004B1BAD">
            <w:pPr>
              <w:widowControl w:val="0"/>
              <w:contextualSpacing/>
              <w:jc w:val="center"/>
              <w:rPr>
                <w:rFonts w:cs="Courier New"/>
                <w:b/>
                <w:bCs/>
              </w:rPr>
            </w:pPr>
            <w:r>
              <w:rPr>
                <w:rFonts w:eastAsia="Courier New" w:cs="Courier New"/>
                <w:b/>
                <w:bCs/>
                <w:lang w:val="ru-RU"/>
              </w:rPr>
              <w:t>4</w:t>
            </w:r>
          </w:p>
        </w:tc>
      </w:tr>
      <w:tr w:rsidR="007A183F" w:rsidRPr="00375CCC" w:rsidTr="004B1BAD">
        <w:trPr>
          <w:trHeight w:val="377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1.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Общая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физическая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101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101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90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</w:t>
            </w:r>
          </w:p>
        </w:tc>
      </w:tr>
      <w:tr w:rsidR="007A183F" w:rsidRPr="00375CCC" w:rsidTr="004B1BAD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2.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Специальная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физическая</w:t>
            </w:r>
          </w:p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89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</w:t>
            </w:r>
          </w:p>
        </w:tc>
      </w:tr>
      <w:tr w:rsidR="007A183F" w:rsidRPr="00375CCC" w:rsidTr="004B1BAD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3.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Техническая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110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</w:t>
            </w:r>
          </w:p>
        </w:tc>
      </w:tr>
      <w:tr w:rsidR="007A183F" w:rsidRPr="00375CCC" w:rsidTr="004B1BAD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4.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Тактическая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60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186</w:t>
            </w:r>
          </w:p>
        </w:tc>
      </w:tr>
      <w:tr w:rsidR="007A183F" w:rsidRPr="00375CCC" w:rsidTr="004B1BAD">
        <w:trPr>
          <w:trHeight w:val="336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5.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Теоретическая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</w:p>
        </w:tc>
      </w:tr>
      <w:tr w:rsidR="007A183F" w:rsidRPr="00375CCC" w:rsidTr="004B1BAD">
        <w:trPr>
          <w:trHeight w:val="426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6.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Психологическая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78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</w:t>
            </w:r>
          </w:p>
        </w:tc>
      </w:tr>
      <w:tr w:rsidR="007A183F" w:rsidRPr="00375CCC" w:rsidTr="004B1BAD">
        <w:trPr>
          <w:trHeight w:val="419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7.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886D8A" w:rsidRDefault="007A183F" w:rsidP="004B1BAD">
            <w:pPr>
              <w:rPr>
                <w:sz w:val="28"/>
                <w:szCs w:val="28"/>
                <w:lang w:val="ru-RU"/>
              </w:rPr>
            </w:pPr>
            <w:r w:rsidRPr="00886D8A">
              <w:rPr>
                <w:sz w:val="28"/>
                <w:szCs w:val="28"/>
                <w:lang w:val="ru-RU"/>
              </w:rPr>
              <w:t>Инструкторская практика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</w:t>
            </w:r>
          </w:p>
        </w:tc>
      </w:tr>
      <w:tr w:rsidR="007A183F" w:rsidRPr="00375CCC" w:rsidTr="004B1BAD">
        <w:trPr>
          <w:trHeight w:val="419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lastRenderedPageBreak/>
              <w:t>8.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886D8A" w:rsidRDefault="007A183F" w:rsidP="004B1BAD">
            <w:pPr>
              <w:rPr>
                <w:sz w:val="28"/>
                <w:szCs w:val="28"/>
              </w:rPr>
            </w:pPr>
            <w:r w:rsidRPr="00886D8A">
              <w:rPr>
                <w:sz w:val="28"/>
                <w:szCs w:val="28"/>
                <w:lang w:val="ru-RU"/>
              </w:rPr>
              <w:t>Судейская практика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</w:t>
            </w:r>
          </w:p>
        </w:tc>
      </w:tr>
      <w:tr w:rsidR="007A183F" w:rsidRPr="00375CCC" w:rsidTr="004B1BAD">
        <w:trPr>
          <w:trHeight w:val="522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9.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  <w:lang w:val="ru-RU"/>
              </w:rPr>
            </w:pPr>
            <w:r w:rsidRPr="00565504">
              <w:rPr>
                <w:color w:val="000000"/>
                <w:sz w:val="28"/>
                <w:szCs w:val="28"/>
                <w:lang w:val="ru-RU"/>
              </w:rPr>
              <w:t>Медицинские, медико-биологические мероприятия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7A183F" w:rsidRPr="00375CCC" w:rsidTr="004B1BAD">
        <w:trPr>
          <w:trHeight w:val="402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375CCC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10.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  <w:lang w:val="ru-RU"/>
              </w:rPr>
              <w:t>Восстановительные мероприятия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48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</w:t>
            </w:r>
          </w:p>
        </w:tc>
      </w:tr>
      <w:tr w:rsidR="007A183F" w:rsidRPr="00375CCC" w:rsidTr="004B1BAD">
        <w:trPr>
          <w:trHeight w:val="377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EB61B8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t>11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A183F" w:rsidRPr="00565504" w:rsidRDefault="007A183F" w:rsidP="004B1BAD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Участие в спортивных</w:t>
            </w:r>
            <w:r w:rsidR="008C1FC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65504">
              <w:rPr>
                <w:color w:val="000000"/>
                <w:sz w:val="28"/>
                <w:szCs w:val="28"/>
              </w:rPr>
              <w:t>соревнованиях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rFonts w:cs="Calibri"/>
                <w:b/>
                <w:color w:val="000000"/>
                <w:sz w:val="28"/>
                <w:szCs w:val="28"/>
              </w:rPr>
            </w:pPr>
            <w:r w:rsidRPr="00A8586B">
              <w:rPr>
                <w:rFonts w:cs="Calibri"/>
                <w:b/>
                <w:color w:val="000000"/>
                <w:sz w:val="28"/>
                <w:szCs w:val="28"/>
              </w:rPr>
              <w:t>63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145</w:t>
            </w:r>
          </w:p>
        </w:tc>
      </w:tr>
      <w:tr w:rsidR="007A183F" w:rsidRPr="00375CCC" w:rsidTr="004B1BAD">
        <w:trPr>
          <w:trHeight w:val="373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EB61B8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t>12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886D8A" w:rsidRDefault="007A183F" w:rsidP="004B1BAD">
            <w:pPr>
              <w:rPr>
                <w:sz w:val="28"/>
                <w:szCs w:val="28"/>
              </w:rPr>
            </w:pPr>
            <w:r w:rsidRPr="00886D8A">
              <w:rPr>
                <w:sz w:val="28"/>
                <w:szCs w:val="28"/>
              </w:rPr>
              <w:t>Тестирование и контроль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A8586B" w:rsidRDefault="007A183F" w:rsidP="004B1BA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586B"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Default="007A183F" w:rsidP="004B1B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7A183F" w:rsidRPr="00375CCC" w:rsidTr="004B1BAD">
        <w:trPr>
          <w:trHeight w:val="413"/>
        </w:trPr>
        <w:tc>
          <w:tcPr>
            <w:tcW w:w="50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565504" w:rsidRDefault="007A183F" w:rsidP="004B1BAD">
            <w:pPr>
              <w:widowControl w:val="0"/>
              <w:ind w:left="40" w:hanging="40"/>
              <w:contextualSpacing/>
              <w:jc w:val="center"/>
              <w:rPr>
                <w:rFonts w:cs="Courier New"/>
                <w:bCs/>
                <w:sz w:val="28"/>
                <w:szCs w:val="28"/>
                <w:lang w:val="ru-RU"/>
              </w:rPr>
            </w:pPr>
            <w:r w:rsidRPr="00565504">
              <w:rPr>
                <w:bCs/>
                <w:color w:val="000000"/>
                <w:sz w:val="28"/>
                <w:szCs w:val="28"/>
                <w:lang w:val="ru-RU"/>
              </w:rPr>
              <w:t>Общее количество часов в год из расчета 52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недель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183F" w:rsidRPr="007C4E96" w:rsidRDefault="007A183F" w:rsidP="004B1BAD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Pr="007C4E96" w:rsidRDefault="007A183F" w:rsidP="004B1BAD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89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7C4E96" w:rsidRDefault="007A183F" w:rsidP="004B1BAD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416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Pr="007C4E96" w:rsidRDefault="007A183F" w:rsidP="004B1BAD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468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7C4E96" w:rsidRDefault="007A183F" w:rsidP="004B1BAD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A183F" w:rsidRPr="007C4E96" w:rsidRDefault="007A183F" w:rsidP="004B1BAD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520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7C4E96" w:rsidRDefault="007A183F" w:rsidP="004B1BAD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624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183F" w:rsidRPr="007C4E96" w:rsidRDefault="007A183F" w:rsidP="004B1BAD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1040</w:t>
            </w:r>
          </w:p>
        </w:tc>
      </w:tr>
    </w:tbl>
    <w:p w:rsidR="00A07CC7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CC7" w:rsidRPr="007A183F" w:rsidRDefault="00A07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A07CC7" w:rsidRPr="007A183F" w:rsidSect="00D2494F">
          <w:pgSz w:w="16838" w:h="11906" w:orient="landscape"/>
          <w:pgMar w:top="0" w:right="1134" w:bottom="0" w:left="567" w:header="709" w:footer="624" w:gutter="0"/>
          <w:pgNumType w:start="2"/>
          <w:cols w:space="720"/>
          <w:formProt w:val="0"/>
          <w:docGrid w:linePitch="299" w:charSpace="4096"/>
        </w:sectPr>
      </w:pPr>
    </w:p>
    <w:p w:rsidR="00AE2AAF" w:rsidRDefault="001F203C">
      <w:pPr>
        <w:pStyle w:val="af7"/>
        <w:tabs>
          <w:tab w:val="left" w:pos="0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03C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Календарный план воспитательной работы </w:t>
      </w:r>
    </w:p>
    <w:p w:rsidR="00A07CC7" w:rsidRDefault="00A07CC7">
      <w:pPr>
        <w:pStyle w:val="af7"/>
        <w:tabs>
          <w:tab w:val="left" w:pos="0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B4A" w:rsidRPr="00341785" w:rsidRDefault="00617B4A" w:rsidP="00617B4A">
      <w:pPr>
        <w:pStyle w:val="af7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242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7"/>
        <w:gridCol w:w="3402"/>
        <w:gridCol w:w="4536"/>
        <w:gridCol w:w="1717"/>
      </w:tblGrid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</w:rPr>
              <w:t xml:space="preserve">№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Направление</w:t>
            </w:r>
            <w:r w:rsidR="008C1FC4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Сроки</w:t>
            </w:r>
            <w:r w:rsidR="008C1FC4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проведения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Профориентационная</w:t>
            </w:r>
            <w:r w:rsidR="008C1FC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деятельнос</w:t>
            </w:r>
            <w:bookmarkStart w:id="3" w:name="_GoBack"/>
            <w:r w:rsidRPr="00682092">
              <w:rPr>
                <w:b/>
                <w:sz w:val="24"/>
                <w:szCs w:val="24"/>
              </w:rPr>
              <w:t>т</w:t>
            </w:r>
            <w:bookmarkEnd w:id="3"/>
            <w:r w:rsidRPr="00682092">
              <w:rPr>
                <w:b/>
                <w:sz w:val="24"/>
                <w:szCs w:val="24"/>
              </w:rPr>
              <w:t>ь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3113"/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Судейская</w:t>
            </w:r>
            <w:r w:rsidR="008C1FC4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уважительного отношения к решениям спортивных судей;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Инструкторская</w:t>
            </w:r>
            <w:r w:rsidR="008C1FC4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 w:rsidRPr="00682092">
              <w:rPr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склонности к педагогической работе;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Здоровье</w:t>
            </w:r>
            <w:r w:rsidR="008C1FC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сбережение</w:t>
            </w:r>
          </w:p>
        </w:tc>
      </w:tr>
      <w:tr w:rsidR="00617B4A" w:rsidRPr="00682092" w:rsidTr="00AA1BC3">
        <w:trPr>
          <w:trHeight w:val="5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  <w:r w:rsidRPr="00682092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617B4A" w:rsidRPr="00682092" w:rsidRDefault="00617B4A" w:rsidP="00AA1BC3">
            <w:pPr>
              <w:tabs>
                <w:tab w:val="left" w:pos="5812"/>
              </w:tabs>
              <w:ind w:left="140" w:firstLine="70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Дни здоровья и спорта, в рамках которых предусмотрено: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подготовка пропагандистских акций по формированию здорового образа жизни </w:t>
            </w: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средствами различных видов спорта;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lastRenderedPageBreak/>
              <w:t>2.</w:t>
            </w:r>
            <w:r w:rsidRPr="00682092">
              <w:rPr>
                <w:bCs/>
                <w:sz w:val="24"/>
                <w:szCs w:val="24"/>
                <w:lang w:val="ru-RU"/>
              </w:rPr>
              <w:t>2</w:t>
            </w:r>
            <w:r w:rsidRPr="00682092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Режим</w:t>
            </w:r>
            <w:r w:rsidR="008C1FC4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Cs/>
                <w:sz w:val="24"/>
                <w:szCs w:val="24"/>
              </w:rPr>
              <w:t>питания и отдыха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Практическая деятельность и восстановительные процессыобучающихся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: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 xml:space="preserve">- </w:t>
            </w:r>
            <w:r w:rsidRPr="00682092">
              <w:rPr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-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2.3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3.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Патриотическое</w:t>
            </w:r>
            <w:r w:rsidR="008C1FC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воспитание</w:t>
            </w:r>
            <w:r w:rsidR="008C1FC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обучающихся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:rsidR="00617B4A" w:rsidRPr="00682092" w:rsidRDefault="00617B4A" w:rsidP="00AA1BC3">
            <w:pPr>
              <w:pStyle w:val="af2"/>
              <w:tabs>
                <w:tab w:val="left" w:pos="5812"/>
              </w:tabs>
              <w:ind w:left="140" w:firstLine="23"/>
              <w:contextualSpacing/>
              <w:rPr>
                <w:bCs/>
                <w:lang w:val="ru-RU"/>
              </w:rPr>
            </w:pPr>
            <w:r w:rsidRPr="00682092">
              <w:rPr>
                <w:bCs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Беседы, встречи, диспуты, другие</w:t>
            </w:r>
          </w:p>
          <w:p w:rsidR="00617B4A" w:rsidRPr="00682092" w:rsidRDefault="00617B4A" w:rsidP="00AA1BC3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3.2.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617B4A" w:rsidRPr="00682092" w:rsidRDefault="00617B4A" w:rsidP="00AA1BC3">
            <w:pPr>
              <w:adjustRightInd w:val="0"/>
              <w:ind w:left="140" w:right="13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 w:rsidRPr="006820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Участие в: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</w:t>
            </w:r>
            <w:r>
              <w:rPr>
                <w:sz w:val="24"/>
                <w:szCs w:val="24"/>
                <w:lang w:val="ru-RU"/>
              </w:rPr>
              <w:t>х</w:t>
            </w:r>
            <w:r w:rsidRPr="00682092">
              <w:rPr>
                <w:sz w:val="24"/>
                <w:szCs w:val="24"/>
                <w:lang w:val="ru-RU"/>
              </w:rPr>
              <w:t>, в том числе в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парадах, </w:t>
            </w:r>
            <w:r w:rsidRPr="00682092">
              <w:rPr>
                <w:sz w:val="24"/>
                <w:szCs w:val="24"/>
                <w:lang w:val="ru-RU"/>
              </w:rPr>
              <w:t>церемониях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 w:rsidRPr="00682092">
              <w:rPr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:rsidR="00617B4A" w:rsidRPr="00AC54C0" w:rsidRDefault="00617B4A" w:rsidP="00AC54C0">
            <w:pPr>
              <w:pStyle w:val="TableParagraph"/>
              <w:tabs>
                <w:tab w:val="left" w:pos="5812"/>
              </w:tabs>
              <w:ind w:left="137"/>
              <w:contextualSpacing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682092">
              <w:rPr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682092">
              <w:rPr>
                <w:sz w:val="24"/>
                <w:szCs w:val="24"/>
                <w:shd w:val="clear" w:color="auto" w:fill="FFFFFF"/>
                <w:lang w:val="ru-RU"/>
              </w:rPr>
              <w:t xml:space="preserve"> организуемых в том числе организацией, реализующей дополнительные образовательные программы спортивной подготовки;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3.3.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4.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Развитие</w:t>
            </w:r>
            <w:r w:rsidR="008C1FC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творческого</w:t>
            </w:r>
            <w:r w:rsidR="008C1FC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мышления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Практическая подготовка (формирование умений и навыков, способствующих достижению спортивных </w:t>
            </w:r>
            <w:r w:rsidRPr="00682092">
              <w:rPr>
                <w:bCs/>
                <w:sz w:val="24"/>
                <w:szCs w:val="24"/>
                <w:lang w:val="ru-RU"/>
              </w:rPr>
              <w:lastRenderedPageBreak/>
              <w:t>результатов)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lastRenderedPageBreak/>
              <w:t>Семинары, мастер-классы, показательные выступления для обучающихся, направленные на: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- формирование умений и навыков, </w:t>
            </w:r>
            <w:r w:rsidRPr="00682092">
              <w:rPr>
                <w:bCs/>
                <w:sz w:val="24"/>
                <w:szCs w:val="24"/>
                <w:lang w:val="ru-RU"/>
              </w:rPr>
              <w:lastRenderedPageBreak/>
              <w:t>способствующих достижению спортивных результатов;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правомерное  поведение болельщиков;</w:t>
            </w:r>
          </w:p>
          <w:p w:rsidR="00617B4A" w:rsidRPr="00682092" w:rsidRDefault="00617B4A" w:rsidP="00AC54C0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расширение общего кругозора юных спортсменов</w:t>
            </w:r>
            <w:r w:rsidR="00AC54C0">
              <w:rPr>
                <w:bCs/>
                <w:sz w:val="24"/>
                <w:szCs w:val="24"/>
                <w:lang w:val="ru-RU"/>
              </w:rPr>
              <w:t>;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617B4A" w:rsidRPr="00682092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lastRenderedPageBreak/>
              <w:t>4.2.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  <w:tr w:rsidR="00617B4A" w:rsidRPr="00310D7D" w:rsidTr="00AA1BC3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682092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B4A" w:rsidRPr="00310D7D" w:rsidRDefault="00617B4A" w:rsidP="00AA1BC3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</w:tbl>
    <w:p w:rsidR="00617B4A" w:rsidRDefault="00617B4A" w:rsidP="00AC54C0">
      <w:pPr>
        <w:pStyle w:val="af7"/>
        <w:tabs>
          <w:tab w:val="left" w:pos="0"/>
          <w:tab w:val="left" w:pos="1276"/>
        </w:tabs>
        <w:jc w:val="both"/>
      </w:pPr>
    </w:p>
    <w:p w:rsidR="006A2252" w:rsidRDefault="006A2252">
      <w:pPr>
        <w:pStyle w:val="af7"/>
        <w:tabs>
          <w:tab w:val="left" w:pos="0"/>
          <w:tab w:val="left" w:pos="1276"/>
        </w:tabs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8. Мероприятия направленные на предотвращение проникновения допинга в спорт и борьбу с ним</w:t>
      </w:r>
      <w:r w:rsidR="00AC54C0">
        <w:rPr>
          <w:rFonts w:ascii="Times New Roman" w:hAnsi="Times New Roman" w:cs="Times New Roman"/>
          <w:bCs/>
          <w:sz w:val="28"/>
          <w:szCs w:val="28"/>
        </w:rPr>
        <w:t>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A225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Одной из главных задач современной спортивной подготовки начинающих спортсменов является формирование установки у подрастающего поколения о недопустимости допинга как явления, не только чреватого рядом негативных последствий, несовместимого с воспитательным и оздоровительным потенциалом спорта, но и противоречащего сути спорта как такового. Допинг представляет собой серьезную проблему, значимость которой в настоящее время вышла за рамки спорта и, в частности, оказалась связана с репутационными потерями для страны в целом. Решение данной проблемы не может ограничиваться контрольно-запретительными мерами; не менее важно формирование у спортсменов установки о нетерпимости к данному явлению на ценностно-мотивационном уровне. Поэтому необходимо, не ограничиваясь информированием, подвести занимающихся к убеждению о недопустимости допинга как следствию личностного выбора.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сегодняшний день невозможно назвать страну, участвующую в олимпийском движении и не предпринимающую активных действий для борьбы с допингом в спорте.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Представления о допинге формируются у молодых спортсменов в значительной степени под влиянием тренера</w:t>
      </w:r>
      <w:r w:rsidR="0001341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-преподавателя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первую очередь необходимо формировать представления о допинге и недопустимости его использования в спорте, влиять на формирование ценностно-мотивационной сферы личности спортсмена и его поведенческих установок. Необходимо проводить информационно-образовательные мероприятия (беседы), направленные на информирование спортсменов и их родителей об антидопинговых правилах, об их правах, обязанностях и ответственности в соответствии с Кодексом ВАДА, а также ознакомление с запрещенным списком веществ. Также антидопинговые мероприятия необходимо рассматривать как важный социальный фактор, связанный с формированием общественного мнения в отношении допинга, в продвижении идеи чистого спорта, создания атмосферы нетерпимости к допингу.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 рамках реализации мер по предотвращению допинга в спорте и борьбе с ним в учреждении разработан план антидопинговых мероприятий. Основная цель реализации плана – предотвращение допинга и борьба с ним в среде спортсменов, предотвращение использования спортсменами запрещенных в спорте субстанций и методов.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 обязан знать нормативные документы: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стандарт ВАДА по тестированию;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стандарт ВАДА «Запрещенный список»;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стандарт ВАДА «Международный стандарт по терапевтическому использованию».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составляющая плана антидопинговых мероприятий направлена на решение следующих задач: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ценностно-мотивационной сферы, в которой допинг как заведомо нечестный способ спортивной победы будет неприемлем;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него, а также о том, что допинг способен заменить тренировочный процесс;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раскрытие перед занимающимися тех возможностей для роста результатов, которые дают обычные тренировочные средства, а также психологическая подготовка (развитие стрессоустойчивости, волевых качеств);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профессионально занимающихся спортом детей и подростков более широкого взгляда на жизненные и, в частности, профессиональные перспективы, где спорт будет не самоцелью, а лишь одной из ступенек на пути к достижению жизненных успехов;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ответственности, привычки самостоятельно принимать решения и прогнозировать их возможные последствия, избегание перекладывания ответственности на третьих лиц;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пропаганда отношения к спорту, как к площадке для честной конкуренции и воспитания личностных качеств;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в глазах занимающихся ценности здоровья, пропаганда отношения к спорту, как к способу его достижения, а не как к площадке для самоутверждения, где нужно побеждать любой ценой.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Допингом в спорте признается нарушение антидопингового правила,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 (далее также - запрещенная субстанция и (или) запрещенный метод).</w:t>
      </w:r>
    </w:p>
    <w:p w:rsidR="006A2252" w:rsidRPr="006A2252" w:rsidRDefault="006A2252" w:rsidP="006A2252">
      <w:pPr>
        <w:widowControl w:val="0"/>
        <w:spacing w:after="0" w:line="240" w:lineRule="auto"/>
        <w:ind w:right="28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 допинга в спорте и борьба с ним осуществляются в соответствии с общероссийскими антидопинговыми правилами</w:t>
      </w:r>
      <w:r w:rsidR="0076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антидопинговыми правилами, утвержденными международными антидопинговыми организациями (далее также - антидопинговые правила).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Нарушением антидопингового правила являются одно или несколько следующих нарушений: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или попытка использования спортсменом запрещенной субстанции и (или) запрещенного метода;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наличие запрещенных субстанций либо их метаболитов или маркеров в пробе, взятой в соревновательный период или во внесоревновательный период из организма спортсмена, участвующего в спортивном соревновании;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требований антидопинговых правил, касающихся доступности спортсмена для взятия у него проб во внесоревновательный период;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фальсификация или попытка фальсификации элемента допинг-контроля;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обладание запрещенными субстанциями и (или) запрещенными методами без разрешения на их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распространение запрещенной субстанции и (или) запрещенного метода;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или попытка использования запрещенной субстанции в отношении спортсмена, либо применение или попытка применения в отношении его запрещенного метода, либо иное содействие, связанное с нарушением или попыткой нарушения антидопинговых правил.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Не допускаются нарушение антидопинговых правил спортсменами, а также тренерами</w:t>
      </w:r>
      <w:r w:rsidR="00763304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-преподавателями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специалистами по спортивной медицине, иными специалистами в области физической культуры и спорта в отношении спортсменов, запрещенной субстанции и (или) запрещенного метода. Факт использования запрещенной субстанции и (или) запрещенного метода спортсменом, подтверждается только результатами исследований, проведенных в лабораториях, аккредитованных Всемирным антидопинговым агентством.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Меры по предотвращению допинга в спорте и борьбе с ним включают в себя: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ответственности спортсменов, тренеров</w:t>
      </w:r>
      <w:r w:rsidR="00763304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-преподавателей</w:t>
      </w: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специалистов в области физической культуры и спорта за нарушение антидопинговых правил;</w:t>
      </w:r>
    </w:p>
    <w:p w:rsidR="006A2252" w:rsidRPr="006A2252" w:rsidRDefault="006A2252" w:rsidP="006A2252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применения запрещенных субстанций и (или) запрещенных методов;</w:t>
      </w:r>
    </w:p>
    <w:p w:rsidR="00617B4A" w:rsidRPr="00787A6D" w:rsidRDefault="006A2252" w:rsidP="00787A6D">
      <w:pPr>
        <w:widowControl w:val="0"/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25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в дополнительные образовательные программы образовательных организаций, разделов об антидопинговых правилах, о последствиях допинга в спорте для здоровья спортсменов, об ответственности за нарушение антидопинговых правил</w:t>
      </w:r>
      <w:r w:rsidR="00787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B4A" w:rsidRDefault="00617B4A" w:rsidP="00787A6D">
      <w:pPr>
        <w:pStyle w:val="af7"/>
        <w:tabs>
          <w:tab w:val="left" w:pos="0"/>
          <w:tab w:val="left" w:pos="1276"/>
        </w:tabs>
        <w:jc w:val="both"/>
        <w:rPr>
          <w:rFonts w:ascii="Times New Roman" w:hAnsi="Times New Roman" w:cs="Times New Roman"/>
          <w:bCs/>
          <w:sz w:val="28"/>
          <w:szCs w:val="28"/>
        </w:rPr>
        <w:sectPr w:rsidR="00617B4A" w:rsidSect="00BF2D9D">
          <w:pgSz w:w="11906" w:h="16838"/>
          <w:pgMar w:top="567" w:right="567" w:bottom="1134" w:left="1134" w:header="709" w:footer="709" w:gutter="0"/>
          <w:pgNumType w:start="2"/>
          <w:cols w:space="720"/>
          <w:formProt w:val="0"/>
          <w:docGrid w:linePitch="299" w:charSpace="4096"/>
        </w:sectPr>
      </w:pPr>
    </w:p>
    <w:p w:rsidR="00617B4A" w:rsidRDefault="001F203C" w:rsidP="00617B4A">
      <w:pPr>
        <w:pStyle w:val="af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203C">
        <w:rPr>
          <w:rFonts w:ascii="Times New Roman" w:hAnsi="Times New Roman" w:cs="Times New Roman"/>
          <w:bCs/>
          <w:sz w:val="28"/>
          <w:szCs w:val="28"/>
        </w:rPr>
        <w:lastRenderedPageBreak/>
        <w:t>8.</w:t>
      </w:r>
      <w:r w:rsidR="00787A6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План </w:t>
      </w:r>
      <w:bookmarkStart w:id="4" w:name="_Hlk125555124"/>
      <w:r>
        <w:rPr>
          <w:rFonts w:ascii="Times New Roman" w:hAnsi="Times New Roman" w:cs="Times New Roman"/>
          <w:bCs/>
          <w:sz w:val="28"/>
          <w:szCs w:val="28"/>
        </w:rPr>
        <w:t xml:space="preserve">мероприятий, направленный на предотвращение допинга в спорти борьбу с ним </w:t>
      </w:r>
      <w:bookmarkEnd w:id="4"/>
    </w:p>
    <w:p w:rsidR="00CC21FD" w:rsidRDefault="00CC21FD" w:rsidP="00617B4A">
      <w:pPr>
        <w:pStyle w:val="af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6"/>
        <w:tblW w:w="15134" w:type="dxa"/>
        <w:tblLook w:val="04A0"/>
      </w:tblPr>
      <w:tblGrid>
        <w:gridCol w:w="2234"/>
        <w:gridCol w:w="2805"/>
        <w:gridCol w:w="2786"/>
        <w:gridCol w:w="1636"/>
        <w:gridCol w:w="5673"/>
      </w:tblGrid>
      <w:tr w:rsidR="00617B4A" w:rsidRPr="00714143" w:rsidTr="00AA1BC3">
        <w:trPr>
          <w:trHeight w:val="20"/>
        </w:trPr>
        <w:tc>
          <w:tcPr>
            <w:tcW w:w="2233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Начальной подготовки</w:t>
            </w: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1. Теоретическое занятие 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«Ценности спорта. Честная игра»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регионе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2. Проверка лекарственных препаратов (знакомство с международным стандартом «Запрещенный список»)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юных спортсменов проверять лекарственные препараты через сервисы по проверке препаратов в виде домашнего задания (тренер</w:t>
            </w:r>
            <w:r w:rsidR="000134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-преподаватель</w:t>
            </w: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называет спортсмену 2-3 лекарственных препарата для самостоятельной проверки дома).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3. 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образования.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4. Семинар для тренеров</w:t>
            </w:r>
            <w:r w:rsidR="0001341B">
              <w:rPr>
                <w:rFonts w:ascii="Times New Roman" w:hAnsi="Times New Roman" w:cs="Times New Roman"/>
                <w:sz w:val="24"/>
                <w:szCs w:val="24"/>
              </w:rPr>
              <w:t>-преподавателей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правил»,</w:t>
            </w:r>
          </w:p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«Роль тренера и родителей в процессе формирования антидопинговой культуры»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Учебно-тренировочный </w:t>
            </w:r>
          </w:p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этап (этап спортивной специализации) </w:t>
            </w:r>
          </w:p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2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образования.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3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спортсменов и тренеров 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«Виды нарушений антидопинговых </w:t>
            </w: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правил»</w:t>
            </w:r>
          </w:p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«Проверка лекарственных средств»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AA1BC3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Этап совершенствования спортивного мастерства </w:t>
            </w:r>
          </w:p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3"/>
              </w:numPr>
              <w:tabs>
                <w:tab w:val="left" w:pos="459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</w:t>
            </w:r>
          </w:p>
        </w:tc>
      </w:tr>
      <w:tr w:rsidR="00617B4A" w:rsidRPr="00714143" w:rsidTr="00AA1BC3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617B4A" w:rsidRPr="00714143" w:rsidRDefault="00617B4A" w:rsidP="007A1CC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</w:p>
        </w:tc>
        <w:tc>
          <w:tcPr>
            <w:tcW w:w="2786" w:type="dxa"/>
            <w:shd w:val="clear" w:color="auto" w:fill="auto"/>
          </w:tcPr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</w:t>
            </w:r>
          </w:p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«Процедура допинг-контроля»</w:t>
            </w:r>
          </w:p>
          <w:p w:rsidR="00617B4A" w:rsidRPr="00714143" w:rsidRDefault="00617B4A" w:rsidP="00AA1B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«Подача запроса на ТИ»</w:t>
            </w:r>
          </w:p>
          <w:p w:rsidR="00617B4A" w:rsidRPr="00714143" w:rsidRDefault="00617B4A" w:rsidP="00AA1B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«Система АДАМС»</w:t>
            </w:r>
          </w:p>
        </w:tc>
        <w:tc>
          <w:tcPr>
            <w:tcW w:w="1636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617B4A" w:rsidRPr="00714143" w:rsidRDefault="00617B4A" w:rsidP="00AA1B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</w:tbl>
    <w:p w:rsidR="00617B4A" w:rsidRDefault="00617B4A">
      <w:pPr>
        <w:pStyle w:val="af7"/>
        <w:tabs>
          <w:tab w:val="left" w:pos="0"/>
          <w:tab w:val="left" w:pos="1276"/>
        </w:tabs>
        <w:ind w:firstLine="709"/>
        <w:jc w:val="both"/>
        <w:sectPr w:rsidR="00617B4A" w:rsidSect="00617B4A">
          <w:pgSz w:w="16838" w:h="11906" w:orient="landscape"/>
          <w:pgMar w:top="567" w:right="1134" w:bottom="1134" w:left="1134" w:header="709" w:footer="709" w:gutter="0"/>
          <w:pgNumType w:start="2"/>
          <w:cols w:space="720"/>
          <w:formProt w:val="0"/>
          <w:docGrid w:linePitch="299" w:charSpace="4096"/>
        </w:sectPr>
      </w:pPr>
    </w:p>
    <w:p w:rsidR="00617B4A" w:rsidRDefault="00617B4A">
      <w:pPr>
        <w:pStyle w:val="af7"/>
        <w:tabs>
          <w:tab w:val="left" w:pos="0"/>
          <w:tab w:val="left" w:pos="1276"/>
        </w:tabs>
        <w:ind w:firstLine="709"/>
        <w:jc w:val="both"/>
      </w:pP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Планы </w:t>
      </w:r>
      <w:bookmarkStart w:id="5" w:name="_Hlk122595207"/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инструкторской и судейской практики </w:t>
      </w:r>
      <w:bookmarkEnd w:id="5"/>
    </w:p>
    <w:p w:rsidR="00CC21FD" w:rsidRPr="00CC21FD" w:rsidRDefault="00CC21FD" w:rsidP="00CC21F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0"/>
          <w:szCs w:val="20"/>
        </w:rPr>
        <w:tab/>
      </w:r>
      <w:r w:rsidRPr="00CC21FD">
        <w:rPr>
          <w:rFonts w:ascii="Times New Roman" w:hAnsi="Times New Roman" w:cs="Times New Roman"/>
          <w:sz w:val="28"/>
          <w:szCs w:val="28"/>
        </w:rPr>
        <w:t>Одной из задач</w:t>
      </w:r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инструкторской и судейской практики</w:t>
      </w:r>
      <w:r w:rsidRPr="00CC21FD">
        <w:rPr>
          <w:rFonts w:ascii="Times New Roman" w:hAnsi="Times New Roman" w:cs="Times New Roman"/>
          <w:sz w:val="28"/>
          <w:szCs w:val="28"/>
        </w:rPr>
        <w:t xml:space="preserve"> является подготовка спортсменов к роли помощника тренера- преподавателя и участие в организации и проведении спортивных соревнований в качестве судьи. Решение этих задач целесообразно начинать на тренировочном этапе и продолжать инструкторско-судейскую практику на последующих этапах подготовки. Тренировки следует проводить в форме бесед, семинаров, самостоятельного чтения литературы, практических тренировок. Спортсмены тренировочного этапа должны овладеть принятой в </w:t>
      </w:r>
      <w:r w:rsidR="00FB0FEF">
        <w:rPr>
          <w:rFonts w:ascii="Times New Roman" w:hAnsi="Times New Roman" w:cs="Times New Roman"/>
          <w:sz w:val="28"/>
          <w:szCs w:val="28"/>
        </w:rPr>
        <w:t>кикбоксинге</w:t>
      </w:r>
      <w:r w:rsidRPr="00CC21FD">
        <w:rPr>
          <w:rFonts w:ascii="Times New Roman" w:hAnsi="Times New Roman" w:cs="Times New Roman"/>
          <w:sz w:val="28"/>
          <w:szCs w:val="28"/>
        </w:rPr>
        <w:t xml:space="preserve"> терминологией и командным языком для построения, отдачи рапорта, проведение строевых порядковых упражнений; овладеть основными методами построения тренировки: разминка, основная и заключительная часть.</w:t>
      </w:r>
    </w:p>
    <w:p w:rsidR="00CC21FD" w:rsidRPr="00CC21FD" w:rsidRDefault="00CC21FD" w:rsidP="00CC21F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             Овладение обязанностями дежурного по группе (подготовка мест тренировок, получение необходимого инвентаря и оборудования и сдача его после окончания тренировок). Во время проведения тренировок необходимо развивать способность спортсменов наблюдать за выполнением упражнений, технических приемов другими спортсменами, находить ошибки и исправлять их. Спортсмены должны вместе с тренером-преподавателем, проводить разминку и участвовать в судействе. Привитие судейских навыков осуществляется путем отработки правил соревнований, привлечения спортсменов к непосредственному выполнению отдельных судейских обязанностей, ведение протоколов соревнований. </w:t>
      </w:r>
    </w:p>
    <w:p w:rsidR="00CC21FD" w:rsidRPr="00CC21FD" w:rsidRDefault="00CC21FD" w:rsidP="00CC21F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              Спортсмены этапа совершенствование спортивного мастерства должны уметь подбирать основные упражнения для разминки и самостоятельно проводить ее по заданию тренер</w:t>
      </w:r>
      <w:r w:rsidR="00D30FDC">
        <w:rPr>
          <w:rFonts w:ascii="Times New Roman" w:hAnsi="Times New Roman" w:cs="Times New Roman"/>
          <w:sz w:val="28"/>
          <w:szCs w:val="28"/>
        </w:rPr>
        <w:t>а</w:t>
      </w:r>
      <w:r w:rsidRPr="00CC21FD">
        <w:rPr>
          <w:rFonts w:ascii="Times New Roman" w:hAnsi="Times New Roman" w:cs="Times New Roman"/>
          <w:sz w:val="28"/>
          <w:szCs w:val="28"/>
        </w:rPr>
        <w:t>- преподавател</w:t>
      </w:r>
      <w:r w:rsidR="00D30FDC">
        <w:rPr>
          <w:rFonts w:ascii="Times New Roman" w:hAnsi="Times New Roman" w:cs="Times New Roman"/>
          <w:sz w:val="28"/>
          <w:szCs w:val="28"/>
        </w:rPr>
        <w:t>я</w:t>
      </w:r>
      <w:r w:rsidRPr="00CC21FD">
        <w:rPr>
          <w:rFonts w:ascii="Times New Roman" w:hAnsi="Times New Roman" w:cs="Times New Roman"/>
          <w:sz w:val="28"/>
          <w:szCs w:val="28"/>
        </w:rPr>
        <w:t xml:space="preserve">, правильно демонстрировать технические приемы, замечать и исправлять ошибки при выполнении упражнений другими спортсменами, помогать спортсменам младших групп в разучивании отдельных упражнений и приемов. </w:t>
      </w:r>
    </w:p>
    <w:p w:rsidR="00CC21FD" w:rsidRPr="00CC21FD" w:rsidRDefault="00CC21FD" w:rsidP="00CC21FD">
      <w:pPr>
        <w:autoSpaceDE w:val="0"/>
        <w:autoSpaceDN w:val="0"/>
        <w:adjustRightInd w:val="0"/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</w:p>
    <w:p w:rsidR="00CC21FD" w:rsidRPr="00CC21FD" w:rsidRDefault="00CC21FD" w:rsidP="00CC21FD">
      <w:pPr>
        <w:tabs>
          <w:tab w:val="left" w:pos="242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C21FD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7"/>
        <w:tblW w:w="0" w:type="auto"/>
        <w:tblLook w:val="04A0"/>
      </w:tblPr>
      <w:tblGrid>
        <w:gridCol w:w="2234"/>
        <w:gridCol w:w="1389"/>
        <w:gridCol w:w="6798"/>
      </w:tblGrid>
      <w:tr w:rsidR="00CC21FD" w:rsidRPr="00CC21FD" w:rsidTr="00AA1BC3">
        <w:tc>
          <w:tcPr>
            <w:tcW w:w="2234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Год подготовки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Минимум знаний и умений спортсменов</w:t>
            </w:r>
          </w:p>
        </w:tc>
      </w:tr>
      <w:tr w:rsidR="00CC21FD" w:rsidRPr="00CC21FD" w:rsidTr="00AA1BC3">
        <w:tc>
          <w:tcPr>
            <w:tcW w:w="2234" w:type="dxa"/>
            <w:vMerge w:val="restart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Тренировочная</w:t>
            </w: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Умение подбирать основные упражнения для разминки и самостоятельное ее проведение по заданию тренера-преподавателя. Умение грамотно демонстрировать технику выполнения отдельных элементов и упражнений, замечать и исправлять ошибки при их выполнении другими спортсменами. Судейство: знать основные правила судейства соревнований. Непосредственно выполнять отдельные судейские обязанности, обязанности секретаря. Проведение процедуры взвешивания спортсменов.</w:t>
            </w:r>
          </w:p>
        </w:tc>
      </w:tr>
      <w:tr w:rsidR="00CC21FD" w:rsidRPr="00CC21FD" w:rsidTr="00AA1BC3">
        <w:tc>
          <w:tcPr>
            <w:tcW w:w="2234" w:type="dxa"/>
            <w:vMerge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Привлечение в качестве помощника тренера-преподавателя для проведения тренировок и соревнований на этапе начальной подготовки. Судейство: Знать правила соревнований; привлекать для проведения тренировок и соревнований в младших возрастных группах, к судейству внутришкольных соревнований.</w:t>
            </w:r>
          </w:p>
        </w:tc>
      </w:tr>
      <w:tr w:rsidR="00CC21FD" w:rsidRPr="00CC21FD" w:rsidTr="00AA1BC3">
        <w:tc>
          <w:tcPr>
            <w:tcW w:w="2234" w:type="dxa"/>
            <w:vMerge w:val="restart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Этап спортивного совершенствования</w:t>
            </w: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Регулярное привлечение в качестве помощника тренера-преподавателя для проведения тренировок и соревнований в </w:t>
            </w:r>
            <w:r w:rsidRPr="00CC2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группах начальной подготовки и тренировочных группах. Умение самостоятельно проводить разминку; составлять комплексы упражнений тренировок, грамотно вести записи выполненных тренировочных нагрузок. Судейство: Знать правила соревнований; проведение тренировок и соревнований в младших возрастных группах, к судейству внутришкольных соревнованиях.</w:t>
            </w:r>
          </w:p>
        </w:tc>
      </w:tr>
      <w:tr w:rsidR="00CC21FD" w:rsidRPr="00CC21FD" w:rsidTr="00AA1BC3">
        <w:tc>
          <w:tcPr>
            <w:tcW w:w="2234" w:type="dxa"/>
            <w:vMerge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1" w:type="dxa"/>
          </w:tcPr>
          <w:p w:rsidR="00CC21FD" w:rsidRPr="00CC21FD" w:rsidRDefault="00CC21FD" w:rsidP="00CC21FD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21FD">
              <w:rPr>
                <w:rFonts w:ascii="Times New Roman" w:hAnsi="Times New Roman" w:cs="Times New Roman"/>
                <w:sz w:val="24"/>
                <w:szCs w:val="24"/>
              </w:rPr>
              <w:t>Выполнение необходимых требований для присвоения звания инструктора и судьи по спорту.</w:t>
            </w:r>
          </w:p>
        </w:tc>
      </w:tr>
    </w:tbl>
    <w:p w:rsidR="00CC21FD" w:rsidRPr="00CC21FD" w:rsidRDefault="00CC21FD" w:rsidP="00CC21F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1FD" w:rsidRDefault="00CC21FD" w:rsidP="00F16D4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медицинских, медико-биологических мероприятий и применения восстановительных средств.</w:t>
      </w:r>
    </w:p>
    <w:p w:rsidR="0001341B" w:rsidRPr="00CC21FD" w:rsidRDefault="0001341B" w:rsidP="0001341B">
      <w:pPr>
        <w:autoSpaceDE w:val="0"/>
        <w:autoSpaceDN w:val="0"/>
        <w:adjustRightInd w:val="0"/>
        <w:spacing w:after="0" w:line="240" w:lineRule="auto"/>
        <w:ind w:firstLine="9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требований, предъявляемых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61238).</w:t>
      </w:r>
    </w:p>
    <w:p w:rsidR="00CC21FD" w:rsidRPr="00CC21FD" w:rsidRDefault="00CC21FD" w:rsidP="007A1CC4">
      <w:pPr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Медицинские требования: На всех этапах спортивной подготовки необходимо наличие соответствующего медицинского заключения о допуске к тренировкам по </w:t>
      </w:r>
      <w:r>
        <w:rPr>
          <w:rFonts w:ascii="Times New Roman" w:hAnsi="Times New Roman" w:cs="Times New Roman"/>
          <w:sz w:val="28"/>
          <w:szCs w:val="28"/>
        </w:rPr>
        <w:t>кикбоксингу</w:t>
      </w:r>
      <w:r w:rsidRPr="00CC21FD">
        <w:rPr>
          <w:rFonts w:ascii="Times New Roman" w:hAnsi="Times New Roman" w:cs="Times New Roman"/>
          <w:sz w:val="28"/>
          <w:szCs w:val="28"/>
        </w:rPr>
        <w:t xml:space="preserve"> и к участию в спортивных соревнованиях. Для этого два раза в год должно проводиться углубленное медицинское обследование лиц, проходящих спортивную подготовку, на базе диспансера, дополнительный медицинский осмотр перед участием в соревнованиях, после болезни или травмы. Контроль за использованием спортсменами фармакологических средств.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>Медицинские показания и рекомендации, включающие следующие исследования: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- оценить спортивную форму человека, его готовность к физическим нагрузкам;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>- выявить наличие сопутствующих заболеваний, препятствующих достижению хороших результатов; - подобрать оптимальный уровень нагрузок и режим тренировок;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 - определить факторы риска возникновения на фоне физических нагрузок патологических состояний, в том числе угрожающих жизни тромбозов, инфарктов, инсультов и т.д.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 xml:space="preserve">- дать рекомендации по поддержанию здоровья спортсмена, оптимизации питания с целью достижения высоких результатов. </w:t>
      </w:r>
    </w:p>
    <w:p w:rsidR="00CC21FD" w:rsidRPr="00CC21FD" w:rsidRDefault="00CC21FD" w:rsidP="00CC21F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FD">
        <w:rPr>
          <w:rFonts w:ascii="Times New Roman" w:hAnsi="Times New Roman" w:cs="Times New Roman"/>
          <w:sz w:val="28"/>
          <w:szCs w:val="28"/>
        </w:rPr>
        <w:t>Возрастные требования:</w:t>
      </w:r>
    </w:p>
    <w:tbl>
      <w:tblPr>
        <w:tblStyle w:val="7"/>
        <w:tblW w:w="0" w:type="auto"/>
        <w:tblInd w:w="108" w:type="dxa"/>
        <w:tblLook w:val="04A0"/>
      </w:tblPr>
      <w:tblGrid>
        <w:gridCol w:w="4820"/>
        <w:gridCol w:w="5493"/>
      </w:tblGrid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Этап и год подготовки</w:t>
            </w:r>
          </w:p>
        </w:tc>
        <w:tc>
          <w:tcPr>
            <w:tcW w:w="5493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НП</w:t>
            </w:r>
          </w:p>
        </w:tc>
        <w:tc>
          <w:tcPr>
            <w:tcW w:w="5493" w:type="dxa"/>
          </w:tcPr>
          <w:p w:rsidR="00CC21FD" w:rsidRPr="00CC21FD" w:rsidRDefault="00A07CC7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УТГ</w:t>
            </w:r>
          </w:p>
        </w:tc>
        <w:tc>
          <w:tcPr>
            <w:tcW w:w="5493" w:type="dxa"/>
          </w:tcPr>
          <w:p w:rsidR="00CC21FD" w:rsidRPr="00CC21FD" w:rsidRDefault="00A07CC7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21FD" w:rsidRPr="00CC21FD" w:rsidTr="00AA1BC3">
        <w:tc>
          <w:tcPr>
            <w:tcW w:w="4820" w:type="dxa"/>
          </w:tcPr>
          <w:p w:rsidR="00CC21FD" w:rsidRPr="00CC21FD" w:rsidRDefault="00CC21FD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1FD">
              <w:rPr>
                <w:rFonts w:ascii="Times New Roman" w:hAnsi="Times New Roman" w:cs="Times New Roman"/>
                <w:sz w:val="28"/>
                <w:szCs w:val="28"/>
              </w:rPr>
              <w:t>СС</w:t>
            </w:r>
          </w:p>
        </w:tc>
        <w:tc>
          <w:tcPr>
            <w:tcW w:w="5493" w:type="dxa"/>
          </w:tcPr>
          <w:p w:rsidR="00CC21FD" w:rsidRPr="00CC21FD" w:rsidRDefault="00A07CC7" w:rsidP="00CC21F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F16D40" w:rsidRDefault="00F16D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AAF" w:rsidRDefault="001F2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</w:p>
    <w:p w:rsidR="00AE2AAF" w:rsidRDefault="00AE2A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AAF" w:rsidRDefault="001F203C">
      <w:pPr>
        <w:pStyle w:val="af6"/>
        <w:tabs>
          <w:tab w:val="left" w:pos="1276"/>
        </w:tabs>
        <w:spacing w:after="0" w:line="240" w:lineRule="auto"/>
        <w:ind w:left="0" w:firstLine="709"/>
        <w:jc w:val="both"/>
      </w:pPr>
      <w:r w:rsidRPr="001F203C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 xml:space="preserve">По итогам освоения Программы применительно к этапам спортивной подготовки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лицу, проходящему спортивную подготовку (далее – обучающийся), необходимо выполнить следующие </w:t>
      </w:r>
      <w:r>
        <w:rPr>
          <w:rFonts w:ascii="Times New Roman" w:hAnsi="Times New Roman" w:cs="Times New Roman"/>
          <w:sz w:val="28"/>
          <w:szCs w:val="28"/>
        </w:rPr>
        <w:t>требования к результатам прохождения Программы, в том числе, к участию в спортивных соревнованиях:</w:t>
      </w:r>
    </w:p>
    <w:p w:rsidR="002B20DB" w:rsidRDefault="002B20DB" w:rsidP="002B20DB">
      <w:pPr>
        <w:pStyle w:val="af6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0DB" w:rsidRPr="002B20DB" w:rsidRDefault="002B20DB" w:rsidP="002B20DB">
      <w:pPr>
        <w:suppressAutoHyphens/>
        <w:spacing w:after="0" w:line="240" w:lineRule="auto"/>
        <w:contextualSpacing/>
        <w:jc w:val="center"/>
        <w:rPr>
          <w:rFonts w:ascii="Calibri" w:eastAsia="Calibri" w:hAnsi="Calibri" w:cs="Calibri"/>
          <w:color w:val="000000"/>
          <w:lang w:eastAsia="zh-CN"/>
        </w:rPr>
      </w:pP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подготовки</w:t>
      </w:r>
      <w:r w:rsidRPr="002B20DB">
        <w:rPr>
          <w:rFonts w:ascii="Calibri" w:eastAsia="Calibri" w:hAnsi="Calibri" w:cs="Calibri"/>
          <w:b/>
          <w:color w:val="000000"/>
          <w:lang w:eastAsia="zh-CN"/>
        </w:rPr>
        <w:br/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 и перевода на </w:t>
      </w:r>
      <w:r w:rsidRPr="002B20D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этап</w:t>
      </w: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начальной подготовки</w:t>
      </w:r>
      <w:r w:rsidRPr="002B20DB">
        <w:rPr>
          <w:rFonts w:ascii="Calibri" w:eastAsia="Calibri" w:hAnsi="Calibri" w:cs="Calibri"/>
          <w:b/>
          <w:color w:val="000000"/>
          <w:lang w:eastAsia="zh-CN"/>
        </w:rPr>
        <w:br/>
      </w: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по виду спорта 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="00C5665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шашки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2B20DB" w:rsidRPr="002B20DB" w:rsidRDefault="002B20DB" w:rsidP="002B20DB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tbl>
      <w:tblPr>
        <w:tblW w:w="10206" w:type="dxa"/>
        <w:tblCellMar>
          <w:left w:w="62" w:type="dxa"/>
          <w:right w:w="62" w:type="dxa"/>
        </w:tblCellMar>
        <w:tblLook w:val="04A0"/>
      </w:tblPr>
      <w:tblGrid>
        <w:gridCol w:w="671"/>
        <w:gridCol w:w="3535"/>
        <w:gridCol w:w="1333"/>
        <w:gridCol w:w="1219"/>
        <w:gridCol w:w="1141"/>
        <w:gridCol w:w="1191"/>
        <w:gridCol w:w="1116"/>
      </w:tblGrid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bookmarkStart w:id="6" w:name="_Hlk91062155"/>
            <w:bookmarkEnd w:id="6"/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№</w:t>
            </w: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Норматив до года обучения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Норматив свыше года обучения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мальчики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девочки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мальчики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девочки</w:t>
            </w:r>
          </w:p>
        </w:tc>
      </w:tr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Бег на 30 м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9,6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5C0A06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8,6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9</w:t>
            </w:r>
            <w:r w:rsidR="002B20DB"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val="en-US" w:eastAsia="zh-CN"/>
              </w:rPr>
              <w:t>,</w:t>
            </w:r>
            <w:r w:rsidR="005C0A0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150B18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Смешанное передвижения по пересеченной местности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150B18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150B18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менее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180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400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280</w:t>
            </w:r>
          </w:p>
        </w:tc>
      </w:tr>
      <w:tr w:rsidR="002B20DB" w:rsidRPr="002B20DB" w:rsidTr="004346BE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ind w:left="-28" w:right="-28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3х10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2B20DB" w:rsidRPr="002B20DB" w:rsidTr="004346BE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11,2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11,7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color w:val="000000"/>
                <w:lang w:eastAsia="zh-CN"/>
              </w:rPr>
            </w:pPr>
            <w:r>
              <w:rPr>
                <w:rFonts w:ascii="Calibri" w:eastAsia="Calibri" w:hAnsi="Calibri" w:cs="Calibri"/>
                <w:color w:val="000000"/>
                <w:lang w:eastAsia="zh-CN"/>
              </w:rPr>
              <w:t>11,3</w:t>
            </w:r>
          </w:p>
        </w:tc>
      </w:tr>
      <w:tr w:rsidR="002B20DB" w:rsidRPr="002B20DB" w:rsidTr="004346BE">
        <w:trPr>
          <w:trHeight w:val="135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2B20DB" w:rsidRPr="002B20DB" w:rsidTr="004346BE">
        <w:trPr>
          <w:trHeight w:val="135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77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150B18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8</w:t>
            </w:r>
            <w:r w:rsidR="005C0A0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7</w:t>
            </w:r>
          </w:p>
        </w:tc>
      </w:tr>
      <w:tr w:rsidR="002B20DB" w:rsidRPr="002B20DB" w:rsidTr="004346BE">
        <w:trPr>
          <w:trHeight w:val="15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lang w:eastAsia="zh-CN" w:bidi="hi-I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kern w:val="2"/>
                <w:sz w:val="24"/>
                <w:szCs w:val="24"/>
                <w:lang w:eastAsia="zh-CN" w:bidi="hi-IN"/>
              </w:rPr>
              <w:t>Наклон вперед из положения стоя на гимнастической скамье</w:t>
            </w:r>
          </w:p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kern w:val="2"/>
                <w:sz w:val="24"/>
                <w:szCs w:val="24"/>
                <w:lang w:eastAsia="zh-CN" w:bidi="hi-IN"/>
              </w:rPr>
              <w:t>(от уровня скамьи)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  <w:tc>
          <w:tcPr>
            <w:tcW w:w="2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2B20DB" w:rsidRPr="002B20DB" w:rsidTr="004346BE">
        <w:trPr>
          <w:trHeight w:val="120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5C0A06" w:rsidP="00150B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+3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150B1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5C0A06" w:rsidP="005C0A0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+5</w:t>
            </w:r>
          </w:p>
        </w:tc>
      </w:tr>
    </w:tbl>
    <w:p w:rsidR="00AE2AAF" w:rsidRDefault="00AE2AAF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2B20DB" w:rsidRPr="002B20DB" w:rsidRDefault="002B20DB" w:rsidP="002B20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2B20D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2B20D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уровень спортивной квалификации (спортивные разряды)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зачисленияи перевода на </w:t>
      </w:r>
      <w:r w:rsidRPr="002B20D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учебно-тренировочный этап (этап спортивной специализации)по виду спорта 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="00C5665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шашки</w:t>
      </w:r>
      <w:r w:rsidRPr="002B20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2B20DB" w:rsidRPr="002B20DB" w:rsidRDefault="002B20DB" w:rsidP="002B20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tbl>
      <w:tblPr>
        <w:tblW w:w="10205" w:type="dxa"/>
        <w:tblLook w:val="0000"/>
      </w:tblPr>
      <w:tblGrid>
        <w:gridCol w:w="684"/>
        <w:gridCol w:w="4386"/>
        <w:gridCol w:w="1984"/>
        <w:gridCol w:w="1559"/>
        <w:gridCol w:w="1592"/>
      </w:tblGrid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Упражнения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Единица измерения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Норматив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юноши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девушки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 Нормативы общей физической подготовки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Бег на </w:t>
            </w:r>
            <w:r w:rsidR="00D238DF"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0 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c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более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6,5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6,</w:t>
            </w:r>
            <w:r w:rsidR="00C5665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C5665A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sz w:val="24"/>
                <w:szCs w:val="24"/>
              </w:rPr>
              <w:t>Смешанное передвижения по пересеченной местности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мин, с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более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6,55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7,20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D238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65A" w:rsidRPr="00C5665A" w:rsidRDefault="00C5665A" w:rsidP="00C5665A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C5665A">
              <w:rPr>
                <w:rFonts w:ascii="Times New Roman" w:eastAsia="Calibri" w:hAnsi="Times New Roman" w:cs="Calibri"/>
                <w:kern w:val="2"/>
                <w:sz w:val="24"/>
                <w:szCs w:val="24"/>
                <w:lang w:eastAsia="zh-CN" w:bidi="hi-IN"/>
              </w:rPr>
              <w:t>Наклон вперед из положения стоя на гимнастической скамье</w:t>
            </w:r>
          </w:p>
          <w:p w:rsidR="002B20DB" w:rsidRPr="00C5665A" w:rsidRDefault="00C5665A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Calibri"/>
                <w:kern w:val="2"/>
                <w:sz w:val="24"/>
                <w:szCs w:val="24"/>
                <w:lang w:eastAsia="zh-CN" w:bidi="hi-IN"/>
              </w:rPr>
              <w:t>(от уровня скамьи)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см</w:t>
            </w: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менее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+3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1.4</w:t>
            </w:r>
            <w:r w:rsidR="002B20DB"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3х10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</w:t>
            </w:r>
          </w:p>
        </w:tc>
        <w:tc>
          <w:tcPr>
            <w:tcW w:w="3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</w:t>
            </w:r>
            <w:r w:rsidR="00C5665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9,8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  <w:r w:rsidR="00C5665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,2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D238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</w:t>
            </w: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Сгибание и разгибание рук </w:t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br/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lastRenderedPageBreak/>
              <w:t>в упоре лежа на полу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количество раз</w:t>
            </w:r>
          </w:p>
        </w:tc>
        <w:tc>
          <w:tcPr>
            <w:tcW w:w="3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менее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D238D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lastRenderedPageBreak/>
              <w:t>1.</w:t>
            </w:r>
            <w:r w:rsidR="00D238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</w:t>
            </w: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C5665A" w:rsidRDefault="002B20DB" w:rsidP="002B20D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Прыжок в длину с места </w:t>
            </w:r>
            <w:r w:rsidRP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br/>
              <w:t>толчком двумя ногами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см</w:t>
            </w:r>
          </w:p>
        </w:tc>
        <w:tc>
          <w:tcPr>
            <w:tcW w:w="3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не менее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D238DF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  <w:r w:rsidR="00C5665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C5665A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117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1020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C566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2. </w:t>
            </w:r>
            <w:r w:rsid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Уровень спортивной кла</w:t>
            </w:r>
            <w:r w:rsidR="008C1FC4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с</w:t>
            </w:r>
            <w:r w:rsidR="00C5665A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сификации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507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Период обучения на этапе спортивной подготовки</w:t>
            </w: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br/>
              <w:t>(до трех лет)</w:t>
            </w:r>
          </w:p>
        </w:tc>
        <w:tc>
          <w:tcPr>
            <w:tcW w:w="51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портивны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разряд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ы</w:t>
            </w:r>
            <w:r w:rsidRPr="002B20D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20D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2B20DB" w:rsidRPr="002B20DB" w:rsidTr="004346BE">
        <w:trPr>
          <w:cantSplit/>
          <w:trHeight w:val="20"/>
        </w:trPr>
        <w:tc>
          <w:tcPr>
            <w:tcW w:w="507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Период обучения на этапе спортивной подготовки </w:t>
            </w:r>
            <w:r w:rsidRPr="002B20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br/>
              <w:t>(свыше трех лет)</w:t>
            </w:r>
          </w:p>
        </w:tc>
        <w:tc>
          <w:tcPr>
            <w:tcW w:w="51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DB" w:rsidRPr="002B20DB" w:rsidRDefault="002B20DB" w:rsidP="002B20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спортивные разряды </w:t>
            </w:r>
            <w:r w:rsidRPr="002B20D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2B20D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второй спортивный разряд», «первый спортивный разряд»</w:t>
            </w:r>
          </w:p>
        </w:tc>
      </w:tr>
    </w:tbl>
    <w:p w:rsidR="00D238DF" w:rsidRDefault="00D238DF" w:rsidP="002B2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B20DB" w:rsidRDefault="002B20D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E2AAF" w:rsidRDefault="005701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F203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F20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F203C">
        <w:rPr>
          <w:rFonts w:ascii="Times New Roman" w:hAnsi="Times New Roman" w:cs="Times New Roman"/>
          <w:b/>
          <w:bCs/>
          <w:sz w:val="28"/>
          <w:szCs w:val="28"/>
        </w:rPr>
        <w:t xml:space="preserve">Рабочая программа </w:t>
      </w:r>
      <w:r w:rsidR="00B1414C" w:rsidRPr="00B1414C">
        <w:rPr>
          <w:rFonts w:ascii="Times New Roman" w:eastAsia="Calibri" w:hAnsi="Times New Roman" w:cs="Times New Roman"/>
          <w:b/>
          <w:bCs/>
          <w:sz w:val="28"/>
          <w:szCs w:val="28"/>
        </w:rPr>
        <w:t>по виду спорта (спортивной дисциплине)</w:t>
      </w:r>
    </w:p>
    <w:p w:rsidR="002B20DB" w:rsidRPr="002B20DB" w:rsidRDefault="002B20DB" w:rsidP="002B20DB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 Рабочая программа тренера-преподавателя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организации.</w:t>
      </w:r>
    </w:p>
    <w:p w:rsidR="002B20DB" w:rsidRPr="002B20DB" w:rsidRDefault="002B20DB" w:rsidP="002B20DB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Рабочая программа тренера-преподавателя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подготовки. </w:t>
      </w:r>
    </w:p>
    <w:p w:rsidR="002B20DB" w:rsidRPr="002B20DB" w:rsidRDefault="002B20DB" w:rsidP="002B20DB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Функции рабочей программы тренера-преподавателя: нормативная, то есть является документом, обязательным для выполнения </w:t>
      </w:r>
    </w:p>
    <w:p w:rsidR="002B20DB" w:rsidRPr="002B20DB" w:rsidRDefault="002B20DB" w:rsidP="002B20DB">
      <w:pPr>
        <w:spacing w:after="16" w:line="267" w:lineRule="auto"/>
        <w:ind w:right="126" w:hanging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тренером-преподавателем в полном объеме; целеполагающая, то есть определяет ценности и задачи, ради достижения которых она введена на этапах спортивной подготовки по годам обучения; содержательная, то есть фиксирует состав элементов содержания, подлежащих усвоению обучающимися (требования к минимуму содержания); процессуальная, то есть определяет логическую последовательность усвоения элементов содержания, организационные формы и методы, средства и условия учебно-тренировочного процесса; оценочная, то есть выявляет уровни усвоения элементов содержания, объекты контроля и критерии оценки уровня освоения дополнительной образовательной программы спортивной подготовки обучающихся. </w:t>
      </w:r>
    </w:p>
    <w:p w:rsidR="002B20DB" w:rsidRPr="002B20DB" w:rsidRDefault="002B20DB" w:rsidP="002B20DB">
      <w:pPr>
        <w:spacing w:after="16" w:line="267" w:lineRule="auto"/>
        <w:ind w:right="126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Структура рабочей программы тренера-преподавателя: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Титульный лист; 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Пояснительная записка; 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left="142" w:right="126" w:firstLine="12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Нормативно-методические инструментарии тренировочного процесса; </w:t>
      </w:r>
    </w:p>
    <w:p w:rsidR="002B20DB" w:rsidRPr="002B20DB" w:rsidRDefault="002B20DB" w:rsidP="007A1CC4">
      <w:pPr>
        <w:numPr>
          <w:ilvl w:val="0"/>
          <w:numId w:val="6"/>
        </w:numPr>
        <w:spacing w:after="16" w:line="267" w:lineRule="auto"/>
        <w:ind w:left="142" w:right="126" w:firstLine="12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отдельного этапа спортивной подготовки; </w:t>
      </w:r>
    </w:p>
    <w:p w:rsidR="002B20DB" w:rsidRPr="002B20DB" w:rsidRDefault="002B20DB" w:rsidP="002B20DB">
      <w:pPr>
        <w:spacing w:after="16" w:line="267" w:lineRule="auto"/>
        <w:ind w:left="708" w:right="184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рабочей программы тренера-преподавателя:   I. Титульный лист (на бланке Организации): </w:t>
      </w:r>
    </w:p>
    <w:p w:rsidR="002B20DB" w:rsidRPr="002B20DB" w:rsidRDefault="002B20DB" w:rsidP="007A1CC4">
      <w:pPr>
        <w:numPr>
          <w:ilvl w:val="1"/>
          <w:numId w:val="7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Гриф согласования с руководителем Организации; </w:t>
      </w:r>
    </w:p>
    <w:p w:rsidR="002B20DB" w:rsidRPr="002B20DB" w:rsidRDefault="002B20DB" w:rsidP="007A1CC4">
      <w:pPr>
        <w:numPr>
          <w:ilvl w:val="1"/>
          <w:numId w:val="7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Название рабочей программы тренера-преподавателя, фамилия, имя, отчество тренера-преподавателя, реализуемый этап спортивной подготовки, год обучения, срок реализации (не более года);II. Пояснительная записка:  </w:t>
      </w:r>
    </w:p>
    <w:p w:rsidR="002B20DB" w:rsidRPr="002B20DB" w:rsidRDefault="002B20DB" w:rsidP="007A1CC4">
      <w:pPr>
        <w:numPr>
          <w:ilvl w:val="1"/>
          <w:numId w:val="8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Цель и задачи этапа спортивной подготовки; </w:t>
      </w:r>
    </w:p>
    <w:p w:rsidR="002B20DB" w:rsidRPr="002B20DB" w:rsidRDefault="002B20DB" w:rsidP="007A1CC4">
      <w:pPr>
        <w:numPr>
          <w:ilvl w:val="1"/>
          <w:numId w:val="8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реализуемого этапа спортивной подготовки; </w:t>
      </w:r>
    </w:p>
    <w:p w:rsidR="002B20DB" w:rsidRPr="002B20DB" w:rsidRDefault="002B20DB" w:rsidP="002B20DB">
      <w:pPr>
        <w:spacing w:after="16" w:line="267" w:lineRule="auto"/>
        <w:ind w:left="708"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III.  Нормативно-методические инструментарии тренировочного процесса: </w:t>
      </w:r>
    </w:p>
    <w:p w:rsidR="002B20DB" w:rsidRPr="002B20DB" w:rsidRDefault="002B20DB" w:rsidP="002B20DB">
      <w:pPr>
        <w:tabs>
          <w:tab w:val="center" w:pos="920"/>
          <w:tab w:val="center" w:pos="2502"/>
          <w:tab w:val="center" w:pos="4156"/>
          <w:tab w:val="center" w:pos="5562"/>
          <w:tab w:val="center" w:pos="7369"/>
          <w:tab w:val="center" w:pos="8731"/>
          <w:tab w:val="right" w:pos="10339"/>
        </w:tabs>
        <w:spacing w:after="16" w:line="267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Calibri" w:eastAsia="Calibri" w:hAnsi="Calibri" w:cs="Calibri"/>
          <w:color w:val="000000"/>
          <w:lang w:eastAsia="ru-RU"/>
        </w:rPr>
        <w:tab/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3.1.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Перспективный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план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спортивной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подготовки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(для </w:t>
      </w: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этапа </w:t>
      </w:r>
    </w:p>
    <w:p w:rsidR="002B20DB" w:rsidRPr="002B20DB" w:rsidRDefault="002B20DB" w:rsidP="002B20DB">
      <w:pPr>
        <w:spacing w:after="16" w:line="267" w:lineRule="auto"/>
        <w:ind w:left="693" w:right="126" w:hanging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совершенствования спортивного мастерства);</w:t>
      </w:r>
    </w:p>
    <w:p w:rsidR="002B20DB" w:rsidRPr="002B20DB" w:rsidRDefault="002B20DB" w:rsidP="002B20DB">
      <w:pPr>
        <w:spacing w:after="16" w:line="267" w:lineRule="auto"/>
        <w:ind w:left="693" w:right="126" w:hanging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3.2. Годовой план спортивной подготовки (для реализуемых этапов); </w:t>
      </w:r>
    </w:p>
    <w:p w:rsidR="002B20DB" w:rsidRPr="002B20DB" w:rsidRDefault="002B20DB" w:rsidP="002B20DB">
      <w:pPr>
        <w:spacing w:after="16" w:line="267" w:lineRule="auto"/>
        <w:ind w:left="708"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3.3. План по месяцам; </w:t>
      </w:r>
    </w:p>
    <w:p w:rsidR="002B20DB" w:rsidRPr="002B20DB" w:rsidRDefault="002B20DB" w:rsidP="002B20DB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20D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3.4. Индивидуальный план спортивной подготовки составляется для каждого спортсмена этапа совершенствования спортивного мастерства;  </w:t>
      </w:r>
    </w:p>
    <w:p w:rsidR="00AE2AAF" w:rsidRDefault="00AE2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2AAF" w:rsidRDefault="001F203C" w:rsidP="007A1CC4">
      <w:pPr>
        <w:pStyle w:val="af6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7471">
        <w:rPr>
          <w:rFonts w:ascii="Times New Roman" w:hAnsi="Times New Roman" w:cs="Times New Roman"/>
          <w:sz w:val="28"/>
          <w:szCs w:val="28"/>
        </w:rPr>
        <w:t>Программный материал</w:t>
      </w:r>
      <w:r w:rsidRPr="00877471">
        <w:rPr>
          <w:rFonts w:ascii="Times New Roman" w:hAnsi="Times New Roman" w:cs="Times New Roman"/>
          <w:bCs/>
          <w:sz w:val="28"/>
          <w:szCs w:val="28"/>
        </w:rPr>
        <w:t xml:space="preserve"> для учебно-тренировочных занятий по каждому этапу спортивной подготовки </w:t>
      </w:r>
    </w:p>
    <w:p w:rsidR="00C5665A" w:rsidRDefault="00C5665A" w:rsidP="00C5665A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665A" w:rsidRDefault="00C5665A" w:rsidP="006C0D43">
      <w:pPr>
        <w:widowControl w:val="0"/>
        <w:spacing w:after="0" w:line="322" w:lineRule="exac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5665A" w:rsidRDefault="00C5665A" w:rsidP="006C0D43">
      <w:pPr>
        <w:widowControl w:val="0"/>
        <w:spacing w:after="0" w:line="322" w:lineRule="exac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63A14" w:rsidRDefault="00E63A14" w:rsidP="00172A63">
      <w:pPr>
        <w:pStyle w:val="af6"/>
        <w:spacing w:after="0" w:line="240" w:lineRule="auto"/>
        <w:ind w:left="3544"/>
        <w:jc w:val="center"/>
        <w:rPr>
          <w:rFonts w:ascii="Times New Roman" w:hAnsi="Times New Roman" w:cs="Times New Roman"/>
          <w:sz w:val="20"/>
          <w:szCs w:val="20"/>
        </w:rPr>
      </w:pPr>
    </w:p>
    <w:p w:rsidR="00C5665A" w:rsidRPr="00EE663C" w:rsidRDefault="00B1414C" w:rsidP="00D2494F">
      <w:pPr>
        <w:pStyle w:val="af6"/>
        <w:numPr>
          <w:ilvl w:val="0"/>
          <w:numId w:val="1"/>
        </w:num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63C">
        <w:rPr>
          <w:rFonts w:ascii="Times New Roman" w:eastAsia="Calibri" w:hAnsi="Times New Roman" w:cs="Times New Roman"/>
          <w:sz w:val="28"/>
          <w:szCs w:val="28"/>
        </w:rPr>
        <w:t xml:space="preserve">Учебно-тематический план </w:t>
      </w:r>
    </w:p>
    <w:p w:rsidR="00AE2AAF" w:rsidRDefault="00AE2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D2494F">
      <w:pPr>
        <w:tabs>
          <w:tab w:val="left" w:pos="5812"/>
        </w:tabs>
        <w:ind w:left="57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  <w:sectPr w:rsidR="00EE663C" w:rsidSect="004346BE">
          <w:headerReference w:type="default" r:id="rId10"/>
          <w:footerReference w:type="default" r:id="rId11"/>
          <w:pgSz w:w="11906" w:h="16838"/>
          <w:pgMar w:top="1134" w:right="567" w:bottom="1134" w:left="1134" w:header="709" w:footer="709" w:gutter="0"/>
          <w:pgNumType w:start="2"/>
          <w:cols w:space="720"/>
          <w:formProt w:val="0"/>
          <w:docGrid w:linePitch="299"/>
        </w:sectPr>
      </w:pPr>
    </w:p>
    <w:tbl>
      <w:tblPr>
        <w:tblStyle w:val="aff2"/>
        <w:tblW w:w="4840" w:type="pct"/>
        <w:jc w:val="center"/>
        <w:tblLayout w:type="fixed"/>
        <w:tblLook w:val="04A0"/>
      </w:tblPr>
      <w:tblGrid>
        <w:gridCol w:w="1507"/>
        <w:gridCol w:w="2789"/>
        <w:gridCol w:w="1358"/>
        <w:gridCol w:w="1505"/>
        <w:gridCol w:w="7154"/>
      </w:tblGrid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спортивной подготовки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8AD">
              <w:rPr>
                <w:rFonts w:ascii="Times New Roman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времени </w:t>
            </w: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(минут)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B3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D46817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681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D46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История возникновения вида спорта и его развитие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EE663C" w:rsidRPr="00C612B3" w:rsidTr="00EE663C">
        <w:trPr>
          <w:trHeight w:val="57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Закаливание организма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Теоретические основы судейства. Правила 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AE5440" w:rsidRDefault="00EE663C" w:rsidP="00D2494F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E5440">
              <w:rPr>
                <w:rFonts w:ascii="Times New Roman" w:hAnsi="Times New Roman" w:cs="Times New Roman"/>
              </w:rPr>
              <w:t xml:space="preserve">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</w:t>
            </w:r>
            <w:r w:rsidRPr="00AE5440">
              <w:rPr>
                <w:rFonts w:ascii="Times New Roman" w:hAnsi="Times New Roman" w:cs="Times New Roman"/>
              </w:rPr>
              <w:lastRenderedPageBreak/>
              <w:t>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Режим дня и питание обучающихся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и спортивный инвентарь по виду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E5440">
              <w:rPr>
                <w:rFonts w:ascii="Times New Roman" w:hAnsi="Times New Roman" w:cs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51479E" w:rsidRDefault="00EE663C" w:rsidP="00D2494F">
            <w:pPr>
              <w:contextualSpacing/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Учебно-трениро</w:t>
            </w:r>
            <w:r>
              <w:rPr>
                <w:rFonts w:ascii="Times New Roman" w:hAnsi="Times New Roman" w:cs="Times New Roman"/>
              </w:rPr>
              <w:t>-</w:t>
            </w:r>
            <w:r w:rsidRPr="00C612B3">
              <w:rPr>
                <w:rFonts w:ascii="Times New Roman" w:hAnsi="Times New Roman" w:cs="Times New Roman"/>
              </w:rPr>
              <w:t>вочный</w:t>
            </w:r>
          </w:p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этап (этап спортивной специализа</w:t>
            </w:r>
            <w:r>
              <w:rPr>
                <w:rFonts w:ascii="Times New Roman" w:hAnsi="Times New Roman" w:cs="Times New Roman"/>
              </w:rPr>
              <w:t>-</w:t>
            </w:r>
            <w:r w:rsidRPr="00C612B3">
              <w:rPr>
                <w:rFonts w:ascii="Times New Roman" w:hAnsi="Times New Roman" w:cs="Times New Roman"/>
              </w:rPr>
              <w:t>ции)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 xml:space="preserve">Всего на учебно-тренировочном этапе до </w:t>
            </w:r>
            <w:r>
              <w:rPr>
                <w:rFonts w:ascii="Times New Roman" w:hAnsi="Times New Roman" w:cs="Times New Roman"/>
                <w:b/>
                <w:bCs/>
              </w:rPr>
              <w:t>трех</w:t>
            </w:r>
            <w:r w:rsidRPr="001628AD">
              <w:rPr>
                <w:rFonts w:ascii="Times New Roman" w:hAnsi="Times New Roman" w:cs="Times New Roman"/>
                <w:b/>
                <w:bCs/>
              </w:rPr>
              <w:t xml:space="preserve"> лет обучения/ свыше </w:t>
            </w:r>
            <w:r>
              <w:rPr>
                <w:rFonts w:ascii="Times New Roman" w:hAnsi="Times New Roman" w:cs="Times New Roman"/>
                <w:b/>
                <w:bCs/>
              </w:rPr>
              <w:t>трех</w:t>
            </w:r>
            <w:r w:rsidRPr="001628AD">
              <w:rPr>
                <w:rFonts w:ascii="Times New Roman" w:hAnsi="Times New Roman" w:cs="Times New Roman"/>
                <w:b/>
                <w:bCs/>
              </w:rPr>
              <w:t xml:space="preserve"> лет обучения: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81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</w:rPr>
              <w:t>600/960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pStyle w:val="afc"/>
              <w:tabs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rPr>
                <w:sz w:val="22"/>
                <w:szCs w:val="22"/>
              </w:rPr>
            </w:pPr>
            <w:r w:rsidRPr="00C612B3">
              <w:rPr>
                <w:sz w:val="22"/>
                <w:szCs w:val="22"/>
              </w:rPr>
              <w:t xml:space="preserve">Физическая культура и спорт как социальные феномены. Спорт </w:t>
            </w:r>
            <w:r>
              <w:rPr>
                <w:sz w:val="22"/>
                <w:szCs w:val="22"/>
              </w:rPr>
              <w:t>–</w:t>
            </w:r>
            <w:r w:rsidRPr="00C612B3">
              <w:rPr>
                <w:sz w:val="22"/>
                <w:szCs w:val="22"/>
              </w:rPr>
              <w:t xml:space="preserve"> явление культурной жизни. Роль физической культуры в формировании личностных качеств человека</w:t>
            </w:r>
            <w:r w:rsidRPr="00732601">
              <w:rPr>
                <w:sz w:val="22"/>
                <w:szCs w:val="22"/>
              </w:rPr>
              <w:t xml:space="preserve">. </w:t>
            </w:r>
            <w:r w:rsidRPr="00C612B3">
              <w:rPr>
                <w:sz w:val="22"/>
                <w:szCs w:val="22"/>
              </w:rPr>
              <w:t>Воспитание волевых качеств, уверенности в собственных силах.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3B175D" w:rsidRDefault="00EE663C" w:rsidP="00D2494F">
            <w:pPr>
              <w:pStyle w:val="afc"/>
              <w:shd w:val="clear" w:color="auto" w:fill="FFFFFF"/>
              <w:tabs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jc w:val="both"/>
              <w:textAlignment w:val="baseline"/>
              <w:rPr>
                <w:b/>
                <w:sz w:val="22"/>
                <w:szCs w:val="22"/>
              </w:rPr>
            </w:pPr>
            <w:r w:rsidRPr="00C612B3">
              <w:rPr>
                <w:rStyle w:val="aff3"/>
                <w:sz w:val="22"/>
                <w:szCs w:val="22"/>
                <w:bdr w:val="none" w:sz="0" w:space="0" w:color="auto" w:frame="1"/>
              </w:rPr>
              <w:t>Зарождение олимпийского движения.</w:t>
            </w:r>
            <w:r w:rsidRPr="00C612B3">
              <w:rPr>
                <w:rStyle w:val="aff3"/>
                <w:sz w:val="22"/>
                <w:szCs w:val="22"/>
                <w:bdr w:val="none" w:sz="0" w:space="0" w:color="auto" w:frame="1"/>
                <w:shd w:val="clear" w:color="auto" w:fill="FFFFFF"/>
              </w:rPr>
              <w:t>Возрождение олимпийской идеи. Международный Олимпийский комитет (МОК)</w:t>
            </w:r>
            <w:r>
              <w:rPr>
                <w:rStyle w:val="aff3"/>
                <w:sz w:val="22"/>
                <w:szCs w:val="22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Режим дня и питание обучающихся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pStyle w:val="afc"/>
              <w:shd w:val="clear" w:color="auto" w:fill="FFFFFF"/>
              <w:tabs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jc w:val="both"/>
              <w:textAlignment w:val="baseline"/>
              <w:rPr>
                <w:rStyle w:val="aff3"/>
                <w:sz w:val="22"/>
                <w:szCs w:val="22"/>
                <w:bdr w:val="none" w:sz="0" w:space="0" w:color="auto" w:frame="1"/>
              </w:rPr>
            </w:pPr>
            <w:r w:rsidRPr="00C612B3">
              <w:rPr>
                <w:sz w:val="22"/>
                <w:szCs w:val="22"/>
                <w:shd w:val="clear" w:color="auto" w:fill="FFFFFF"/>
              </w:rPr>
              <w:t>Расписание учебно-тренировочного и учебного процесса. Роль питания в подготовке обучающи</w:t>
            </w:r>
            <w:r w:rsidRPr="00232333">
              <w:rPr>
                <w:sz w:val="22"/>
                <w:szCs w:val="22"/>
                <w:shd w:val="clear" w:color="auto" w:fill="FFFFFF"/>
              </w:rPr>
              <w:t>хся к</w:t>
            </w:r>
            <w:r w:rsidRPr="00232333">
              <w:t xml:space="preserve"> спортивным</w:t>
            </w:r>
            <w:r w:rsidRPr="00C612B3">
              <w:rPr>
                <w:sz w:val="22"/>
                <w:szCs w:val="22"/>
                <w:shd w:val="clear" w:color="auto" w:fill="FFFFFF"/>
              </w:rPr>
              <w:t xml:space="preserve"> соревнованиям. Рациональное, сбалансированное питание.</w:t>
            </w:r>
          </w:p>
        </w:tc>
      </w:tr>
      <w:tr w:rsidR="00EE663C" w:rsidRPr="00BF51AC" w:rsidTr="00EE663C">
        <w:trPr>
          <w:trHeight w:val="1091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BF51AC" w:rsidRDefault="00EE663C" w:rsidP="00D2494F">
            <w:pPr>
              <w:pStyle w:val="1"/>
              <w:tabs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BF51A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деятельности.Физиологические механизмы развития двигательных навыков.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Структура и содержание Дневника обучающегося. Классификация и типы </w:t>
            </w:r>
            <w:r w:rsidRPr="00B5278F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 xml:space="preserve">соревнований.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 xml:space="preserve">Теоретические основы </w:t>
            </w:r>
            <w:r w:rsidRPr="00352CA0">
              <w:rPr>
                <w:rFonts w:ascii="Times New Roman" w:hAnsi="Times New Roman" w:cs="Times New Roman"/>
              </w:rPr>
              <w:t>технико-тактической</w:t>
            </w:r>
            <w:r w:rsidRPr="001628AD">
              <w:rPr>
                <w:rFonts w:ascii="Times New Roman" w:hAnsi="Times New Roman" w:cs="Times New Roman"/>
              </w:rPr>
              <w:t xml:space="preserve"> подготовки</w:t>
            </w:r>
            <w:r>
              <w:rPr>
                <w:rFonts w:ascii="Times New Roman" w:hAnsi="Times New Roman" w:cs="Times New Roman"/>
              </w:rPr>
              <w:t>.</w:t>
            </w:r>
            <w:r w:rsidRPr="00AE5440">
              <w:rPr>
                <w:rFonts w:ascii="Times New Roman" w:hAnsi="Times New Roman" w:cs="Times New Roman"/>
              </w:rPr>
              <w:t>Основы техники 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 xml:space="preserve">Психологическая </w:t>
            </w:r>
            <w:r w:rsidRPr="001628AD">
              <w:rPr>
                <w:rFonts w:ascii="Times New Roman" w:hAnsi="Times New Roman" w:cs="Times New Roman"/>
              </w:rPr>
              <w:lastRenderedPageBreak/>
              <w:t>подготовка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сентябрь- </w:t>
            </w:r>
            <w:r w:rsidRPr="00C612B3">
              <w:rPr>
                <w:rFonts w:ascii="Times New Roman" w:hAnsi="Times New Roman" w:cs="Times New Roman"/>
              </w:rPr>
              <w:lastRenderedPageBreak/>
              <w:t>апрель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lastRenderedPageBreak/>
              <w:t xml:space="preserve">Характеристика психологической подготовки. Общая психологическая </w:t>
            </w:r>
            <w:r w:rsidRPr="00C612B3">
              <w:rPr>
                <w:rFonts w:ascii="Times New Roman" w:hAnsi="Times New Roman" w:cs="Times New Roman"/>
              </w:rPr>
              <w:lastRenderedPageBreak/>
              <w:t>подготовка. Базовые волевые качества личности. Системные волевые качества личности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9A1829">
              <w:rPr>
                <w:rFonts w:ascii="Times New Roman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 xml:space="preserve">Правила </w:t>
            </w:r>
            <w:r>
              <w:rPr>
                <w:rFonts w:ascii="Times New Roman" w:hAnsi="Times New Roman" w:cs="Times New Roman"/>
              </w:rPr>
              <w:t>вида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Деление участников по возрасту и полу</w:t>
            </w:r>
            <w:r>
              <w:rPr>
                <w:rFonts w:ascii="Times New Roman" w:hAnsi="Times New Roman" w:cs="Times New Roman"/>
              </w:rPr>
              <w:t>.</w:t>
            </w:r>
            <w:r w:rsidRPr="00C612B3">
              <w:rPr>
                <w:rFonts w:ascii="Times New Roman" w:hAnsi="Times New Roman" w:cs="Times New Roman"/>
              </w:rPr>
              <w:t xml:space="preserve"> Права и обязанности участников </w:t>
            </w:r>
            <w:r w:rsidRPr="00B5278F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 xml:space="preserve">соревнований. Правила поведения </w:t>
            </w:r>
            <w:r>
              <w:rPr>
                <w:rFonts w:ascii="Times New Roman" w:hAnsi="Times New Roman" w:cs="Times New Roman"/>
              </w:rPr>
              <w:t>при участии в спортивных соревнованиях</w:t>
            </w:r>
            <w:r w:rsidRPr="00C612B3">
              <w:rPr>
                <w:rFonts w:ascii="Times New Roman" w:hAnsi="Times New Roman" w:cs="Times New Roman"/>
              </w:rPr>
              <w:t>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207309">
              <w:rPr>
                <w:rFonts w:ascii="Times New Roman" w:hAnsi="Times New Roman" w:cs="Times New Roman"/>
              </w:rPr>
              <w:t>Этап совершен-ствования спортивного мастерства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81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</w:rPr>
              <w:t>1200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B5278F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соревнований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в том числе, повиду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спорт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EE663C" w:rsidRPr="00C612B3" w:rsidTr="00EE663C">
        <w:trPr>
          <w:trHeight w:val="373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Профилактика травматизма. Перетренированность/</w:t>
            </w:r>
            <w:r>
              <w:rPr>
                <w:rFonts w:ascii="Times New Roman" w:hAnsi="Times New Roman" w:cs="Times New Roman"/>
              </w:rPr>
              <w:br/>
            </w:r>
            <w:r w:rsidRPr="001628AD">
              <w:rPr>
                <w:rFonts w:ascii="Times New Roman" w:hAnsi="Times New Roman" w:cs="Times New Roman"/>
              </w:rPr>
              <w:t>недотренированность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pStyle w:val="1"/>
              <w:shd w:val="clear" w:color="auto" w:fill="FFFFFF"/>
              <w:tabs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EE663C" w:rsidRPr="00C612B3" w:rsidTr="00EE663C">
        <w:trPr>
          <w:trHeight w:val="85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Индивидуальный план спортивной подготовки. Ведение Дневника обучающегося. Классификация и типы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Понятия анализа, самоанализа учебно-тренировочной и соревновательной деятельности.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Психологическая подготовка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  <w:color w:val="000000"/>
              </w:rPr>
              <w:t>Современные</w:t>
            </w:r>
            <w:r w:rsidRPr="00C612B3">
              <w:rPr>
                <w:rFonts w:ascii="Times New Roman" w:hAnsi="Times New Roman" w:cs="Times New Roman"/>
              </w:rPr>
              <w:t>тенденциисовершенствованиясистемыспортивнойтренировки.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результаты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 специфический и интегральный продукт соревновательной деятельности. Система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февраль-май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Основные функции и особенности спортивных соревнований. Общая структура спортивных соревнований. Судейство </w:t>
            </w:r>
            <w:r w:rsidRPr="00EB417C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Спортивные результаты. Классификация спортивных достижений.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Педагогические средства восстановления: рациональное построение </w:t>
            </w:r>
            <w:r>
              <w:rPr>
                <w:rFonts w:ascii="Times New Roman" w:hAnsi="Times New Roman" w:cs="Times New Roman"/>
              </w:rPr>
              <w:t>учебно-</w:t>
            </w:r>
            <w:r w:rsidRPr="00C612B3">
              <w:rPr>
                <w:rFonts w:ascii="Times New Roman" w:hAnsi="Times New Roman" w:cs="Times New Roman"/>
              </w:rPr>
              <w:t>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EE663C" w:rsidRPr="00C612B3" w:rsidTr="00EE663C">
        <w:trPr>
          <w:trHeight w:val="296"/>
          <w:jc w:val="center"/>
        </w:trPr>
        <w:tc>
          <w:tcPr>
            <w:tcW w:w="14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pStyle w:val="Default"/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color w:val="auto"/>
                <w:sz w:val="22"/>
                <w:szCs w:val="22"/>
              </w:rPr>
            </w:pPr>
            <w:r w:rsidRPr="00C612B3">
              <w:rPr>
                <w:color w:val="auto"/>
                <w:sz w:val="22"/>
                <w:szCs w:val="22"/>
              </w:rPr>
              <w:t xml:space="preserve">Этап </w:t>
            </w:r>
          </w:p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высшего спортивного мастерства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</w:rPr>
              <w:t>Всего на этапе высшего спортивного мастерства: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28AD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63C" w:rsidRPr="00C612B3" w:rsidTr="00EE663C">
        <w:trPr>
          <w:trHeight w:val="1012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F5772E" w:rsidRDefault="00EE663C" w:rsidP="00D2494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973BAC">
              <w:rPr>
                <w:rFonts w:ascii="Times New Roman" w:hAnsi="Times New Roman" w:cs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pStyle w:val="1"/>
              <w:tabs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12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Социальные функции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Индивидуальный план спортивной подготовки. Ведение Дневника обучающегося. Классификация и типы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Понятия анализа, самоанализа учебно-тренировочной и соревновательной деятельности.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Современныетенденциисовершенствованиясистемыспортивнойтренировки.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результаты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 xml:space="preserve"> специфический и интегральный продукт соревновательной деятельности. Система </w:t>
            </w:r>
            <w:r w:rsidRPr="004A208D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D468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902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 xml:space="preserve">Основные функции и особенности спортивных соревнований. Общая структура спортивных соревнований. Судейство </w:t>
            </w:r>
            <w:r w:rsidRPr="00EB417C">
              <w:rPr>
                <w:rFonts w:ascii="Times New Roman" w:hAnsi="Times New Roman" w:cs="Times New Roman"/>
              </w:rPr>
              <w:t xml:space="preserve">спортивных </w:t>
            </w:r>
            <w:r w:rsidRPr="00C612B3">
              <w:rPr>
                <w:rFonts w:ascii="Times New Roman" w:hAnsi="Times New Roman" w:cs="Times New Roman"/>
              </w:rPr>
              <w:t>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EE663C" w:rsidRPr="00C612B3" w:rsidTr="00EE663C">
        <w:trPr>
          <w:trHeight w:val="20"/>
          <w:jc w:val="center"/>
        </w:trPr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1628AD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1628AD">
              <w:rPr>
                <w:rFonts w:ascii="Times New Roman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3C" w:rsidRPr="00C612B3" w:rsidRDefault="00EE663C" w:rsidP="00D2494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C612B3">
              <w:rPr>
                <w:rFonts w:ascii="Times New Roman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</w:t>
            </w:r>
            <w:r>
              <w:rPr>
                <w:rFonts w:ascii="Times New Roman" w:hAnsi="Times New Roman" w:cs="Times New Roman"/>
              </w:rPr>
              <w:t>.</w:t>
            </w:r>
            <w:r w:rsidRPr="00C612B3">
              <w:rPr>
                <w:rFonts w:ascii="Times New Roman" w:hAnsi="Times New Roman" w:cs="Times New Roman"/>
              </w:rPr>
              <w:t xml:space="preserve"> Организация восстановительных мероприятий в условиях </w:t>
            </w:r>
            <w:r>
              <w:rPr>
                <w:rFonts w:ascii="Times New Roman" w:hAnsi="Times New Roman" w:cs="Times New Roman"/>
              </w:rPr>
              <w:t>учебно-тренировочных мероприятий</w:t>
            </w:r>
          </w:p>
        </w:tc>
      </w:tr>
    </w:tbl>
    <w:p w:rsidR="00EE663C" w:rsidRDefault="00EE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E663C" w:rsidSect="00EE663C">
          <w:pgSz w:w="16838" w:h="11906" w:orient="landscape"/>
          <w:pgMar w:top="567" w:right="1134" w:bottom="1134" w:left="1134" w:header="709" w:footer="709" w:gutter="0"/>
          <w:pgNumType w:start="2"/>
          <w:cols w:space="720"/>
          <w:formProt w:val="0"/>
          <w:docGrid w:linePitch="299"/>
        </w:sectPr>
      </w:pPr>
    </w:p>
    <w:p w:rsidR="00AE2AAF" w:rsidRDefault="005701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="001F203C">
        <w:rPr>
          <w:rFonts w:ascii="Times New Roman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:rsidR="00AE2AAF" w:rsidRDefault="00AE2A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46BE" w:rsidRPr="004346BE" w:rsidRDefault="004346BE" w:rsidP="007A1CC4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>К особенностям осуществления спортивной подготовки по спортивным дисциплинам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>» определяются в Программе и учитываются в том числе при составлении плана физкультурных мероприятий и спортивных мероприятий, а также при планировании спортивных результатов.</w:t>
      </w:r>
    </w:p>
    <w:p w:rsidR="004346BE" w:rsidRPr="004346BE" w:rsidRDefault="004346BE" w:rsidP="004346B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 xml:space="preserve"> Порядок и сроки формирования учебно-тренировочных групп на каждом</w:t>
      </w:r>
    </w:p>
    <w:p w:rsidR="004346BE" w:rsidRPr="004346BE" w:rsidRDefault="004346BE" w:rsidP="004346B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>этапе спортивной подготовки, с учетом особенностей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>» и его спортивных дисциплин, определяются организациями, реализующимидополнительные образовательные программы спортивной подготовки,самостоятельно. Возраст лиц, зачисляющихся на этапы спортивной подготовки, определяется с учетом особенностей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>»и его спортивных дисциплин по количеству лет по году рождения. Лицо,зачисляющееся на этап спортивной подготовки, должно достичь установленного   возраста в календарный год зачисления на соответствующий этап спортивнойподготовки.</w:t>
      </w:r>
    </w:p>
    <w:p w:rsidR="004346BE" w:rsidRDefault="004346BE" w:rsidP="004346B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6BE">
        <w:rPr>
          <w:rFonts w:ascii="Times New Roman" w:hAnsi="Times New Roman" w:cs="Times New Roman"/>
          <w:sz w:val="28"/>
          <w:szCs w:val="28"/>
        </w:rPr>
        <w:t xml:space="preserve">       При комплектовании учебно-тренировочных групп по спортивным дисциплинам вида спорта «</w:t>
      </w:r>
      <w:r w:rsidR="00EE663C">
        <w:rPr>
          <w:rFonts w:ascii="Times New Roman" w:hAnsi="Times New Roman" w:cs="Times New Roman"/>
          <w:sz w:val="28"/>
          <w:szCs w:val="28"/>
        </w:rPr>
        <w:t>шашки</w:t>
      </w:r>
      <w:r w:rsidRPr="004346BE">
        <w:rPr>
          <w:rFonts w:ascii="Times New Roman" w:hAnsi="Times New Roman" w:cs="Times New Roman"/>
          <w:sz w:val="28"/>
          <w:szCs w:val="28"/>
        </w:rPr>
        <w:t xml:space="preserve">» на этапах начальной подготовки и учебно-тренировочном этапе до </w:t>
      </w:r>
      <w:r>
        <w:rPr>
          <w:rFonts w:ascii="Times New Roman" w:hAnsi="Times New Roman" w:cs="Times New Roman"/>
          <w:sz w:val="28"/>
          <w:szCs w:val="28"/>
        </w:rPr>
        <w:t>четырех</w:t>
      </w:r>
      <w:r w:rsidRPr="004346BE">
        <w:rPr>
          <w:rFonts w:ascii="Times New Roman" w:hAnsi="Times New Roman" w:cs="Times New Roman"/>
          <w:sz w:val="28"/>
          <w:szCs w:val="28"/>
        </w:rPr>
        <w:t xml:space="preserve"> лет обучения, разница в возрасте обучающихся не должна превышать более двух лет.</w:t>
      </w:r>
      <w:r w:rsidRPr="004346BE">
        <w:rPr>
          <w:rFonts w:ascii="Times New Roman" w:hAnsi="Times New Roman" w:cs="Times New Roman"/>
          <w:sz w:val="28"/>
          <w:szCs w:val="28"/>
        </w:rPr>
        <w:cr/>
      </w:r>
    </w:p>
    <w:p w:rsidR="00AE2AAF" w:rsidRPr="00CF56F4" w:rsidRDefault="001F203C" w:rsidP="007A1CC4">
      <w:pPr>
        <w:pStyle w:val="af6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6F4">
        <w:rPr>
          <w:rFonts w:ascii="Times New Roman" w:hAnsi="Times New Roman" w:cs="Times New Roman"/>
          <w:b/>
          <w:sz w:val="28"/>
          <w:szCs w:val="28"/>
        </w:rPr>
        <w:t xml:space="preserve">Условия реализации </w:t>
      </w:r>
      <w:r w:rsidRPr="00CF5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:rsidR="004346BE" w:rsidRPr="00CF56F4" w:rsidRDefault="00CF56F4" w:rsidP="004346BE">
      <w:pPr>
        <w:pStyle w:val="ConsPlusNormal"/>
        <w:jc w:val="center"/>
        <w:rPr>
          <w:rFonts w:eastAsia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1F203C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</w:t>
      </w:r>
      <w:r w:rsidR="004346BE" w:rsidRPr="00CF56F4">
        <w:rPr>
          <w:rFonts w:ascii="Times New Roman" w:eastAsia="Times New Roman" w:hAnsi="Times New Roman" w:cs="Times New Roman"/>
          <w:sz w:val="28"/>
          <w:szCs w:val="28"/>
          <w:lang w:eastAsia="zh-CN"/>
        </w:rPr>
        <w:t>беспечение оборудованием и спортивным инвентарем, необходимыми</w:t>
      </w:r>
      <w:r w:rsidR="004346BE" w:rsidRPr="00CF56F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для прохождения спортивной подготовки</w:t>
      </w:r>
    </w:p>
    <w:p w:rsidR="004346BE" w:rsidRPr="00CF56F4" w:rsidRDefault="004346BE" w:rsidP="004346BE">
      <w:pPr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346BE" w:rsidRDefault="004346BE" w:rsidP="004346BE">
      <w:pPr>
        <w:widowControl w:val="0"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F56F4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№ 1</w:t>
      </w:r>
    </w:p>
    <w:tbl>
      <w:tblPr>
        <w:tblW w:w="1014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/>
      </w:tblPr>
      <w:tblGrid>
        <w:gridCol w:w="567"/>
        <w:gridCol w:w="5954"/>
        <w:gridCol w:w="1872"/>
        <w:gridCol w:w="1754"/>
      </w:tblGrid>
      <w:tr w:rsidR="00EE663C" w:rsidRPr="00F16A5F" w:rsidTr="00D2494F">
        <w:trPr>
          <w:trHeight w:val="400"/>
        </w:trPr>
        <w:tc>
          <w:tcPr>
            <w:tcW w:w="567" w:type="dxa"/>
            <w:shd w:val="clear" w:color="auto" w:fill="auto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954" w:type="dxa"/>
            <w:shd w:val="clear" w:color="auto" w:fill="auto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72" w:type="dxa"/>
            <w:shd w:val="clear" w:color="auto" w:fill="auto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54" w:type="dxa"/>
            <w:shd w:val="clear" w:color="auto" w:fill="auto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изделий</w:t>
            </w:r>
          </w:p>
        </w:tc>
      </w:tr>
      <w:tr w:rsidR="00EE663C" w:rsidRPr="00F16A5F" w:rsidTr="00D2494F">
        <w:tc>
          <w:tcPr>
            <w:tcW w:w="10147" w:type="dxa"/>
            <w:gridSpan w:val="4"/>
            <w:shd w:val="clear" w:color="auto" w:fill="auto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Оборудование, спортивный инвентарь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Демонстрационная доска с комплектом демонстрационных фигур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Интерактивный комплект (мультимедийный проектор, экран, специальное программное обеспечение)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Шашечная доска складная с набором шашек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Мяч набивной (медицинбол) от 1 до 5 кг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63C" w:rsidRPr="00F16A5F" w:rsidTr="00D2494F">
        <w:trPr>
          <w:trHeight w:val="563"/>
        </w:trPr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Секундомер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63C" w:rsidRPr="00F16A5F" w:rsidTr="00D2494F">
        <w:trPr>
          <w:trHeight w:val="549"/>
        </w:trPr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bottom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Турник навесной для гимнастической стенки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63C" w:rsidRPr="00F16A5F" w:rsidTr="00D2494F">
        <w:tc>
          <w:tcPr>
            <w:tcW w:w="567" w:type="dxa"/>
            <w:shd w:val="clear" w:color="auto" w:fill="auto"/>
          </w:tcPr>
          <w:p w:rsidR="00EE663C" w:rsidRPr="00F16A5F" w:rsidRDefault="00EE663C" w:rsidP="00EE663C">
            <w:pPr>
              <w:pStyle w:val="af6"/>
              <w:widowControl w:val="0"/>
              <w:numPr>
                <w:ilvl w:val="0"/>
                <w:numId w:val="47"/>
              </w:num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Шахматные часы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EE663C" w:rsidRPr="00F16A5F" w:rsidRDefault="00EE663C" w:rsidP="00D2494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6A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EE663C" w:rsidRPr="00CF56F4" w:rsidRDefault="00EE663C" w:rsidP="004346BE">
      <w:pPr>
        <w:widowControl w:val="0"/>
        <w:suppressAutoHyphens/>
        <w:spacing w:after="0" w:line="240" w:lineRule="auto"/>
        <w:jc w:val="right"/>
        <w:outlineLvl w:val="1"/>
        <w:rPr>
          <w:rFonts w:ascii="Arial" w:eastAsia="Times New Roman" w:hAnsi="Arial" w:cs="Arial"/>
          <w:szCs w:val="20"/>
          <w:lang w:eastAsia="zh-CN"/>
        </w:rPr>
      </w:pPr>
    </w:p>
    <w:p w:rsidR="00EE663C" w:rsidRPr="00EE663C" w:rsidRDefault="00EE663C" w:rsidP="00EE663C">
      <w:pPr>
        <w:tabs>
          <w:tab w:val="left" w:pos="3240"/>
        </w:tabs>
        <w:rPr>
          <w:lang w:eastAsia="ru-RU"/>
        </w:rPr>
        <w:sectPr w:rsidR="00EE663C" w:rsidRPr="00EE663C" w:rsidSect="00EE663C">
          <w:pgSz w:w="11906" w:h="16838"/>
          <w:pgMar w:top="1134" w:right="567" w:bottom="709" w:left="1134" w:header="709" w:footer="709" w:gutter="0"/>
          <w:pgNumType w:start="2"/>
          <w:cols w:space="720"/>
          <w:formProt w:val="0"/>
          <w:docGrid w:linePitch="299"/>
        </w:sectPr>
      </w:pPr>
      <w:bookmarkStart w:id="7" w:name="_Hlk81211247"/>
    </w:p>
    <w:tbl>
      <w:tblPr>
        <w:tblW w:w="15347" w:type="dxa"/>
        <w:tblInd w:w="-34" w:type="dxa"/>
        <w:tblLook w:val="0000"/>
      </w:tblPr>
      <w:tblGrid>
        <w:gridCol w:w="596"/>
        <w:gridCol w:w="2665"/>
        <w:gridCol w:w="1417"/>
        <w:gridCol w:w="2379"/>
        <w:gridCol w:w="849"/>
        <w:gridCol w:w="1104"/>
        <w:gridCol w:w="1135"/>
        <w:gridCol w:w="1123"/>
        <w:gridCol w:w="992"/>
        <w:gridCol w:w="1122"/>
        <w:gridCol w:w="851"/>
        <w:gridCol w:w="1114"/>
      </w:tblGrid>
      <w:tr w:rsidR="00EE663C" w:rsidRPr="00B60299" w:rsidTr="00D2494F">
        <w:trPr>
          <w:trHeight w:val="456"/>
        </w:trPr>
        <w:tc>
          <w:tcPr>
            <w:tcW w:w="153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pStyle w:val="ConsPlusNormal"/>
              <w:ind w:right="-109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инвентарь, передаваемый в индивидуальное пользование</w:t>
            </w:r>
          </w:p>
        </w:tc>
      </w:tr>
      <w:tr w:rsidR="00EE663C" w:rsidRPr="00B60299" w:rsidTr="00D2494F">
        <w:trPr>
          <w:cantSplit/>
          <w:trHeight w:val="240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единица</w:t>
            </w:r>
          </w:p>
        </w:tc>
        <w:tc>
          <w:tcPr>
            <w:tcW w:w="82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tabs>
                <w:tab w:val="center" w:pos="4241"/>
              </w:tabs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EE663C" w:rsidRPr="00B60299" w:rsidTr="00D2494F">
        <w:trPr>
          <w:cantSplit/>
          <w:trHeight w:val="843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pStyle w:val="ConsPlusNonformat"/>
              <w:snapToGrid w:val="0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</w:t>
            </w: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ренировочный этап</w:t>
            </w:r>
          </w:p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 совершенство-вания спортивного мастерства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EE663C" w:rsidRPr="00B60299" w:rsidTr="00D2494F">
        <w:trPr>
          <w:cantSplit/>
          <w:trHeight w:val="1805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pStyle w:val="ConsPlusNonformat"/>
              <w:snapToGrid w:val="0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B60299" w:rsidRDefault="00EE663C" w:rsidP="00D2494F">
            <w:pPr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 (лет)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EE663C" w:rsidRPr="00B60299" w:rsidRDefault="00EE663C" w:rsidP="00D2494F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299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EE663C" w:rsidRPr="00B60299" w:rsidTr="00D2494F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EE663C">
            <w:pPr>
              <w:pStyle w:val="af6"/>
              <w:numPr>
                <w:ilvl w:val="0"/>
                <w:numId w:val="48"/>
              </w:numPr>
              <w:tabs>
                <w:tab w:val="left" w:pos="176"/>
              </w:tabs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ind w:right="-260"/>
              <w:contextualSpacing/>
              <w:rPr>
                <w:sz w:val="24"/>
                <w:szCs w:val="24"/>
                <w:highlight w:val="cyan"/>
              </w:rPr>
            </w:pPr>
            <w:r>
              <w:t>Шашечная доска складная с набором шашек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ind w:right="34"/>
              <w:contextualSpacing/>
              <w:jc w:val="center"/>
              <w:rPr>
                <w:sz w:val="24"/>
                <w:szCs w:val="24"/>
              </w:rPr>
            </w:pPr>
            <w:r>
              <w:t>комплект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B60299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</w:tr>
    </w:tbl>
    <w:bookmarkEnd w:id="7"/>
    <w:p w:rsidR="00EE663C" w:rsidRDefault="00EE663C" w:rsidP="00EE663C">
      <w:pPr>
        <w:tabs>
          <w:tab w:val="left" w:pos="6060"/>
        </w:tabs>
        <w:rPr>
          <w:rFonts w:ascii="Calibri" w:eastAsia="Calibri" w:hAnsi="Calibri" w:cs="Calibri"/>
          <w:lang w:eastAsia="zh-CN"/>
        </w:rPr>
      </w:pPr>
      <w:r>
        <w:rPr>
          <w:rFonts w:ascii="Calibri" w:eastAsia="Calibri" w:hAnsi="Calibri" w:cs="Calibri"/>
          <w:lang w:eastAsia="zh-CN"/>
        </w:rPr>
        <w:tab/>
      </w:r>
    </w:p>
    <w:tbl>
      <w:tblPr>
        <w:tblW w:w="15421" w:type="dxa"/>
        <w:tblInd w:w="-5" w:type="dxa"/>
        <w:tblLook w:val="0000"/>
      </w:tblPr>
      <w:tblGrid>
        <w:gridCol w:w="546"/>
        <w:gridCol w:w="2974"/>
        <w:gridCol w:w="1276"/>
        <w:gridCol w:w="2408"/>
        <w:gridCol w:w="567"/>
        <w:gridCol w:w="1133"/>
        <w:gridCol w:w="1134"/>
        <w:gridCol w:w="1133"/>
        <w:gridCol w:w="992"/>
        <w:gridCol w:w="1133"/>
        <w:gridCol w:w="853"/>
        <w:gridCol w:w="1272"/>
      </w:tblGrid>
      <w:tr w:rsidR="00EE663C" w:rsidRPr="00415D3E" w:rsidTr="00EE663C">
        <w:trPr>
          <w:trHeight w:val="456"/>
        </w:trPr>
        <w:tc>
          <w:tcPr>
            <w:tcW w:w="154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tabs>
                <w:tab w:val="center" w:pos="4241"/>
              </w:tabs>
              <w:spacing w:after="0" w:line="240" w:lineRule="auto"/>
              <w:ind w:left="-675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портивнаяэкипировка, передаваемая в индивидуальное пользование</w:t>
            </w:r>
          </w:p>
        </w:tc>
      </w:tr>
      <w:tr w:rsidR="00EE663C" w:rsidRPr="00415D3E" w:rsidTr="00EE663C">
        <w:trPr>
          <w:cantSplit/>
          <w:trHeight w:val="240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единица</w:t>
            </w:r>
          </w:p>
        </w:tc>
        <w:tc>
          <w:tcPr>
            <w:tcW w:w="82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tabs>
                <w:tab w:val="center" w:pos="42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EE663C" w:rsidRPr="00415D3E" w:rsidTr="00EE663C">
        <w:trPr>
          <w:cantSplit/>
          <w:trHeight w:val="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pStyle w:val="ConsPlusNonformat"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</w:t>
            </w: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ренировочный этап</w:t>
            </w:r>
          </w:p>
          <w:p w:rsidR="00EE663C" w:rsidRPr="00415D3E" w:rsidRDefault="00EE663C" w:rsidP="00D249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 совершенство-вания спортивного мастерства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EE663C" w:rsidRPr="00415D3E" w:rsidTr="00EE663C">
        <w:trPr>
          <w:cantSplit/>
          <w:trHeight w:val="1657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pStyle w:val="ConsPlusNonformat"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63C" w:rsidRPr="00415D3E" w:rsidRDefault="00EE663C" w:rsidP="00D249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 (лет)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EE663C" w:rsidRPr="00415D3E" w:rsidRDefault="00EE663C" w:rsidP="00D24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3E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Костюм спортивный зимний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Костюм спортивный летний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Кроссовки спортивные легкоатлетические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пар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Кроссовки утепленные (зимние)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пар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Футболка спортивная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Шапка спортивная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172E0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EE663C" w:rsidRPr="00415D3E" w:rsidTr="00EE663C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EE663C">
            <w:pPr>
              <w:pStyle w:val="af6"/>
              <w:numPr>
                <w:ilvl w:val="0"/>
                <w:numId w:val="49"/>
              </w:numPr>
              <w:snapToGrid w:val="0"/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ind w:right="12"/>
              <w:contextualSpacing/>
              <w:rPr>
                <w:sz w:val="24"/>
                <w:szCs w:val="24"/>
              </w:rPr>
            </w:pPr>
            <w:r>
              <w:t>Шорты спортивные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t>штук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B172E0" w:rsidRDefault="00EE663C" w:rsidP="00D2494F">
            <w:pPr>
              <w:pStyle w:val="TableParagraph"/>
              <w:ind w:left="-106" w:right="-109"/>
              <w:contextualSpacing/>
              <w:jc w:val="center"/>
              <w:rPr>
                <w:sz w:val="24"/>
                <w:szCs w:val="24"/>
              </w:rPr>
            </w:pPr>
            <w:r>
              <w:t>на занимающегося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63C" w:rsidRPr="00415D3E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63C" w:rsidRDefault="00EE663C" w:rsidP="00D2494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</w:tbl>
    <w:p w:rsidR="00EE663C" w:rsidRDefault="00EE663C" w:rsidP="00EE663C">
      <w:pPr>
        <w:tabs>
          <w:tab w:val="left" w:pos="6060"/>
        </w:tabs>
        <w:rPr>
          <w:rFonts w:ascii="Calibri" w:eastAsia="Calibri" w:hAnsi="Calibri" w:cs="Calibri"/>
          <w:lang w:eastAsia="zh-CN"/>
        </w:rPr>
      </w:pPr>
    </w:p>
    <w:p w:rsidR="004346BE" w:rsidRPr="00EE663C" w:rsidRDefault="00EE663C" w:rsidP="00EE663C">
      <w:pPr>
        <w:tabs>
          <w:tab w:val="left" w:pos="6060"/>
        </w:tabs>
        <w:rPr>
          <w:rFonts w:ascii="Calibri" w:eastAsia="Calibri" w:hAnsi="Calibri" w:cs="Calibri"/>
          <w:lang w:eastAsia="zh-CN"/>
        </w:rPr>
        <w:sectPr w:rsidR="004346BE" w:rsidRPr="00EE663C" w:rsidSect="00EE663C">
          <w:pgSz w:w="16838" w:h="11906" w:orient="landscape"/>
          <w:pgMar w:top="567" w:right="1134" w:bottom="1134" w:left="1134" w:header="709" w:footer="709" w:gutter="0"/>
          <w:pgNumType w:start="2"/>
          <w:cols w:space="720"/>
          <w:formProt w:val="0"/>
          <w:docGrid w:linePitch="299"/>
        </w:sectPr>
      </w:pPr>
      <w:r>
        <w:rPr>
          <w:rFonts w:ascii="Calibri" w:eastAsia="Calibri" w:hAnsi="Calibri" w:cs="Calibri"/>
          <w:lang w:eastAsia="zh-CN"/>
        </w:rPr>
        <w:tab/>
      </w:r>
    </w:p>
    <w:p w:rsidR="00AE2AAF" w:rsidRPr="00FB0FEF" w:rsidRDefault="001F203C" w:rsidP="007A1CC4">
      <w:pPr>
        <w:pStyle w:val="af6"/>
        <w:numPr>
          <w:ilvl w:val="0"/>
          <w:numId w:val="13"/>
        </w:num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FB0FE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Кадровые условия реализации Программы:</w:t>
      </w:r>
    </w:p>
    <w:p w:rsidR="0055563A" w:rsidRPr="0055563A" w:rsidRDefault="0055563A" w:rsidP="00555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проведения учебно-тренировочных занятий и участия </w:t>
      </w:r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официальных спортивных соревнованиях на учебно-тренировочном этапе </w:t>
      </w:r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(этапе спортивной специализации), этапе совершенствования спортивного мастерства, кроме основного </w:t>
      </w:r>
      <w:bookmarkStart w:id="8" w:name="_Hlk93486604"/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t>тренера-преподавателя, допускается привлечение тренера-преподавателя по видам спортивной подготовки, с учетом специфики вида спорта «</w:t>
      </w:r>
      <w:r w:rsidR="00FB0FEF">
        <w:rPr>
          <w:rFonts w:ascii="Times New Roman" w:eastAsia="Times New Roman" w:hAnsi="Times New Roman" w:cs="Times New Roman"/>
          <w:sz w:val="28"/>
          <w:szCs w:val="28"/>
          <w:lang w:eastAsia="zh-CN"/>
        </w:rPr>
        <w:t>кикбоксинг</w:t>
      </w:r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t>», а также на всех этапах спортивной подготовки привлечение иныхспециалистов(приусловии их одновременной работы с обучающимися).</w:t>
      </w:r>
      <w:bookmarkEnd w:id="8"/>
    </w:p>
    <w:p w:rsidR="0055563A" w:rsidRPr="0055563A" w:rsidRDefault="0055563A" w:rsidP="00555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5563A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Уровень квалификации тренеров-преподавателей и иных работников Организации</w:t>
      </w:r>
      <w:r w:rsidRPr="0055563A">
        <w:rPr>
          <w:rFonts w:ascii="Arial" w:eastAsiaTheme="minorEastAsia" w:hAnsi="Arial" w:cs="Arial"/>
          <w:sz w:val="20"/>
          <w:szCs w:val="20"/>
          <w:lang w:eastAsia="ru-RU"/>
        </w:rPr>
        <w:t xml:space="preserve">. </w:t>
      </w:r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t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 191н (зарегистрирован Минюстом России 25.04.2019, регистрационный № 54519), 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 России</w:t>
      </w:r>
      <w:r w:rsidRPr="0055563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от 21.04.2022 № 237н (зарегистрирован Минюстом России 27.05.2022, регистрационный № 68615),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:rsidR="000258E0" w:rsidRDefault="001F203C" w:rsidP="007A1CC4">
      <w:pPr>
        <w:pStyle w:val="af6"/>
        <w:numPr>
          <w:ilvl w:val="0"/>
          <w:numId w:val="12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563A">
        <w:rPr>
          <w:rFonts w:ascii="Times New Roman" w:hAnsi="Times New Roman" w:cs="Times New Roman"/>
          <w:sz w:val="28"/>
          <w:szCs w:val="28"/>
          <w:lang w:eastAsia="ru-RU"/>
        </w:rPr>
        <w:t>Информационно-методические условия реализации Программы</w:t>
      </w:r>
      <w:r w:rsidRPr="0055563A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E663C" w:rsidRDefault="00EE663C" w:rsidP="00EE663C">
      <w:pPr>
        <w:pStyle w:val="21"/>
        <w:spacing w:line="240" w:lineRule="auto"/>
        <w:ind w:firstLine="0"/>
        <w:jc w:val="center"/>
      </w:pPr>
      <w:r>
        <w:rPr>
          <w:b/>
          <w:sz w:val="28"/>
          <w:szCs w:val="28"/>
        </w:rPr>
        <w:t>Примерныйперечень информационного обеспечения</w:t>
      </w:r>
    </w:p>
    <w:p w:rsidR="00EE663C" w:rsidRDefault="00EE663C" w:rsidP="00EE663C">
      <w:pPr>
        <w:pStyle w:val="21"/>
        <w:spacing w:line="240" w:lineRule="auto"/>
        <w:ind w:firstLine="0"/>
        <w:jc w:val="left"/>
        <w:rPr>
          <w:sz w:val="28"/>
          <w:szCs w:val="28"/>
        </w:rPr>
      </w:pPr>
    </w:p>
    <w:p w:rsidR="00EE663C" w:rsidRPr="0011371C" w:rsidRDefault="00EE663C" w:rsidP="00EE663C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Фёдоров, М.В. </w:t>
      </w:r>
      <w:r w:rsidRPr="0011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Энциклопедия эндшпиля</w:t>
      </w:r>
      <w:r w:rsidRPr="00113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М.В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Фёдоров. - Н.Н.: Нижполиграф, 2010. -</w:t>
      </w:r>
      <w:r w:rsidRPr="00113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1100с.</w:t>
      </w:r>
    </w:p>
    <w:p w:rsidR="00EE663C" w:rsidRPr="00BD512C" w:rsidRDefault="00A04A3C" w:rsidP="00EE663C">
      <w:pPr>
        <w:pStyle w:val="2"/>
        <w:keepNext w:val="0"/>
        <w:keepLines w:val="0"/>
        <w:numPr>
          <w:ilvl w:val="0"/>
          <w:numId w:val="44"/>
        </w:numPr>
        <w:shd w:val="clear" w:color="auto" w:fill="FAFBFC"/>
        <w:spacing w:before="0" w:after="150" w:line="240" w:lineRule="auto"/>
        <w:ind w:left="720" w:hanging="360"/>
        <w:jc w:val="both"/>
        <w:rPr>
          <w:b/>
          <w:bCs/>
          <w:sz w:val="28"/>
          <w:szCs w:val="28"/>
        </w:rPr>
      </w:pPr>
      <w:hyperlink r:id="rId12" w:history="1">
        <w:r w:rsidR="00EE663C" w:rsidRPr="0011371C">
          <w:rPr>
            <w:rStyle w:val="aff9"/>
            <w:b/>
            <w:bCs/>
            <w:color w:val="auto"/>
            <w:sz w:val="28"/>
            <w:szCs w:val="28"/>
          </w:rPr>
          <w:t>Бодров И.М. Высоцкий В.М. Игра Боброва</w:t>
        </w:r>
      </w:hyperlink>
      <w:r w:rsidR="00EE663C" w:rsidRPr="00BD512C">
        <w:rPr>
          <w:b/>
          <w:bCs/>
          <w:sz w:val="28"/>
          <w:szCs w:val="28"/>
        </w:rPr>
        <w:t>.</w:t>
      </w:r>
      <w:r w:rsidR="00EE663C" w:rsidRPr="00BD512C">
        <w:rPr>
          <w:b/>
          <w:sz w:val="28"/>
          <w:szCs w:val="28"/>
          <w:shd w:val="clear" w:color="auto" w:fill="FAFBFC"/>
        </w:rPr>
        <w:t>Москва, 2001. - 18 с</w:t>
      </w:r>
    </w:p>
    <w:p w:rsidR="00EE663C" w:rsidRPr="003462D5" w:rsidRDefault="00EE663C" w:rsidP="00EE663C">
      <w:pPr>
        <w:pStyle w:val="1"/>
        <w:widowControl w:val="0"/>
        <w:numPr>
          <w:ilvl w:val="0"/>
          <w:numId w:val="44"/>
        </w:numPr>
        <w:shd w:val="clear" w:color="auto" w:fill="FFFFFF"/>
        <w:spacing w:before="0" w:line="240" w:lineRule="auto"/>
        <w:ind w:left="720" w:hanging="360"/>
        <w:jc w:val="both"/>
        <w:rPr>
          <w:rFonts w:ascii="Times New Roman" w:hAnsi="Times New Roman" w:cs="Times New Roman"/>
          <w:b/>
          <w:bCs/>
          <w:color w:val="auto"/>
        </w:rPr>
      </w:pPr>
      <w:r w:rsidRPr="003462D5">
        <w:rPr>
          <w:rFonts w:ascii="Times New Roman" w:hAnsi="Times New Roman" w:cs="Times New Roman"/>
          <w:b/>
          <w:color w:val="auto"/>
        </w:rPr>
        <w:t>Вирный А.Я. Немного о шашках, но по существу.-</w:t>
      </w:r>
      <w:r w:rsidRPr="003462D5">
        <w:rPr>
          <w:rFonts w:ascii="Times New Roman" w:hAnsi="Times New Roman" w:cs="Times New Roman"/>
          <w:b/>
          <w:color w:val="auto"/>
          <w:shd w:val="clear" w:color="auto" w:fill="FFFFFF"/>
        </w:rPr>
        <w:t>М: Фаир-Пресс, 2005. - 328 с.</w:t>
      </w:r>
    </w:p>
    <w:p w:rsidR="000258E0" w:rsidRPr="000258E0" w:rsidRDefault="000258E0" w:rsidP="00EE663C">
      <w:pPr>
        <w:widowControl w:val="0"/>
        <w:numPr>
          <w:ilvl w:val="0"/>
          <w:numId w:val="44"/>
        </w:numPr>
        <w:tabs>
          <w:tab w:val="left" w:pos="782"/>
        </w:tabs>
        <w:spacing w:after="0" w:line="37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2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«Физкультура и спорт»,1980</w:t>
      </w:r>
    </w:p>
    <w:p w:rsidR="000258E0" w:rsidRPr="000258E0" w:rsidRDefault="000258E0" w:rsidP="007A1CC4">
      <w:pPr>
        <w:widowControl w:val="0"/>
        <w:numPr>
          <w:ilvl w:val="0"/>
          <w:numId w:val="44"/>
        </w:numPr>
        <w:tabs>
          <w:tab w:val="left" w:pos="782"/>
        </w:tabs>
        <w:spacing w:after="0" w:line="37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2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Горская Г.Б. Психологическое обеспечение многолетней подготовки спортсменов. - Краснодар,1995.</w:t>
      </w:r>
    </w:p>
    <w:p w:rsidR="00AE2AAF" w:rsidRPr="00EE663C" w:rsidRDefault="000258E0" w:rsidP="00D2494F">
      <w:pPr>
        <w:widowControl w:val="0"/>
        <w:numPr>
          <w:ilvl w:val="0"/>
          <w:numId w:val="44"/>
        </w:numPr>
        <w:tabs>
          <w:tab w:val="left" w:pos="782"/>
        </w:tabs>
        <w:spacing w:after="0" w:line="370" w:lineRule="exact"/>
        <w:rPr>
          <w:lang w:eastAsia="ru-RU"/>
        </w:rPr>
      </w:pPr>
      <w:r w:rsidRPr="00EE6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Градополов К.В. Бокс. М.,1965</w:t>
      </w:r>
    </w:p>
    <w:sectPr w:rsidR="00AE2AAF" w:rsidRPr="00EE663C" w:rsidSect="00EE663C">
      <w:headerReference w:type="default" r:id="rId13"/>
      <w:footerReference w:type="default" r:id="rId14"/>
      <w:headerReference w:type="first" r:id="rId15"/>
      <w:pgSz w:w="11906" w:h="16838"/>
      <w:pgMar w:top="1134" w:right="1134" w:bottom="567" w:left="1134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18B" w:rsidRDefault="0035718B">
      <w:pPr>
        <w:spacing w:after="0" w:line="240" w:lineRule="auto"/>
      </w:pPr>
      <w:r>
        <w:separator/>
      </w:r>
    </w:p>
  </w:endnote>
  <w:endnote w:type="continuationSeparator" w:id="1">
    <w:p w:rsidR="0035718B" w:rsidRDefault="0035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D" w:rsidRDefault="004B1BAD">
    <w:pPr>
      <w:pStyle w:val="afb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D" w:rsidRDefault="004B1BAD">
    <w:pPr>
      <w:pStyle w:val="afb"/>
      <w:jc w:val="center"/>
      <w:rPr>
        <w:rFonts w:ascii="Times New Roman" w:hAnsi="Times New Roman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D" w:rsidRDefault="004B1BAD">
    <w:pPr>
      <w:pStyle w:val="af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18B" w:rsidRDefault="0035718B">
      <w:r>
        <w:separator/>
      </w:r>
    </w:p>
  </w:footnote>
  <w:footnote w:type="continuationSeparator" w:id="1">
    <w:p w:rsidR="0035718B" w:rsidRDefault="003571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D" w:rsidRDefault="004B1BAD">
    <w:pPr>
      <w:pStyle w:val="af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D" w:rsidRDefault="004B1BAD">
    <w:pPr>
      <w:pStyle w:val="afa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735641"/>
      <w:docPartObj>
        <w:docPartGallery w:val="Page Numbers (Top of Page)"/>
        <w:docPartUnique/>
      </w:docPartObj>
    </w:sdtPr>
    <w:sdtContent>
      <w:p w:rsidR="004B1BAD" w:rsidRDefault="004B1BAD">
        <w:pPr>
          <w:pStyle w:val="afa"/>
          <w:jc w:val="center"/>
        </w:pPr>
      </w:p>
    </w:sdtContent>
  </w:sdt>
  <w:p w:rsidR="004B1BAD" w:rsidRDefault="004B1BAD">
    <w:pPr>
      <w:pStyle w:val="af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D" w:rsidRDefault="004B1BAD">
    <w:pPr>
      <w:pStyle w:val="af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FB4"/>
    <w:multiLevelType w:val="multilevel"/>
    <w:tmpl w:val="C85C05A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2E006F"/>
    <w:multiLevelType w:val="multilevel"/>
    <w:tmpl w:val="A8789D0C"/>
    <w:lvl w:ilvl="0">
      <w:start w:val="3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6941B2"/>
    <w:multiLevelType w:val="multilevel"/>
    <w:tmpl w:val="1418276A"/>
    <w:lvl w:ilvl="0">
      <w:start w:val="1"/>
      <w:numFmt w:val="decimal"/>
      <w:lvlText w:val="%1."/>
      <w:lvlJc w:val="left"/>
      <w:pPr>
        <w:ind w:left="835" w:hanging="360"/>
      </w:pPr>
    </w:lvl>
    <w:lvl w:ilvl="1">
      <w:start w:val="1"/>
      <w:numFmt w:val="lowerLetter"/>
      <w:lvlText w:val="%2."/>
      <w:lvlJc w:val="left"/>
      <w:pPr>
        <w:ind w:left="1555" w:hanging="360"/>
      </w:pPr>
    </w:lvl>
    <w:lvl w:ilvl="2">
      <w:start w:val="1"/>
      <w:numFmt w:val="lowerRoman"/>
      <w:lvlText w:val="%3."/>
      <w:lvlJc w:val="right"/>
      <w:pPr>
        <w:ind w:left="2275" w:hanging="180"/>
      </w:pPr>
    </w:lvl>
    <w:lvl w:ilvl="3">
      <w:start w:val="1"/>
      <w:numFmt w:val="decimal"/>
      <w:lvlText w:val="%4."/>
      <w:lvlJc w:val="left"/>
      <w:pPr>
        <w:ind w:left="2995" w:hanging="360"/>
      </w:pPr>
    </w:lvl>
    <w:lvl w:ilvl="4">
      <w:start w:val="1"/>
      <w:numFmt w:val="lowerLetter"/>
      <w:lvlText w:val="%5."/>
      <w:lvlJc w:val="left"/>
      <w:pPr>
        <w:ind w:left="3715" w:hanging="360"/>
      </w:pPr>
    </w:lvl>
    <w:lvl w:ilvl="5">
      <w:start w:val="1"/>
      <w:numFmt w:val="lowerRoman"/>
      <w:lvlText w:val="%6."/>
      <w:lvlJc w:val="right"/>
      <w:pPr>
        <w:ind w:left="4435" w:hanging="180"/>
      </w:pPr>
    </w:lvl>
    <w:lvl w:ilvl="6">
      <w:start w:val="1"/>
      <w:numFmt w:val="decimal"/>
      <w:lvlText w:val="%7."/>
      <w:lvlJc w:val="left"/>
      <w:pPr>
        <w:ind w:left="5155" w:hanging="360"/>
      </w:pPr>
    </w:lvl>
    <w:lvl w:ilvl="7">
      <w:start w:val="1"/>
      <w:numFmt w:val="lowerLetter"/>
      <w:lvlText w:val="%8."/>
      <w:lvlJc w:val="left"/>
      <w:pPr>
        <w:ind w:left="5875" w:hanging="360"/>
      </w:pPr>
    </w:lvl>
    <w:lvl w:ilvl="8">
      <w:start w:val="1"/>
      <w:numFmt w:val="lowerRoman"/>
      <w:lvlText w:val="%9."/>
      <w:lvlJc w:val="right"/>
      <w:pPr>
        <w:ind w:left="6595" w:hanging="180"/>
      </w:pPr>
    </w:lvl>
  </w:abstractNum>
  <w:abstractNum w:abstractNumId="3">
    <w:nsid w:val="04945B70"/>
    <w:multiLevelType w:val="multilevel"/>
    <w:tmpl w:val="4890304A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0B1D28"/>
    <w:multiLevelType w:val="multilevel"/>
    <w:tmpl w:val="6B74B25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061B11"/>
    <w:multiLevelType w:val="multilevel"/>
    <w:tmpl w:val="2FEA943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D93480"/>
    <w:multiLevelType w:val="multilevel"/>
    <w:tmpl w:val="BBE49E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C20601D"/>
    <w:multiLevelType w:val="multilevel"/>
    <w:tmpl w:val="125EE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FE057D"/>
    <w:multiLevelType w:val="hybridMultilevel"/>
    <w:tmpl w:val="D782514A"/>
    <w:lvl w:ilvl="0" w:tplc="A458680A">
      <w:start w:val="1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0ED362E3"/>
    <w:multiLevelType w:val="multilevel"/>
    <w:tmpl w:val="79BA3CA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F057E"/>
    <w:multiLevelType w:val="multilevel"/>
    <w:tmpl w:val="E2D45C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E22340"/>
    <w:multiLevelType w:val="multilevel"/>
    <w:tmpl w:val="E8E2BAC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5B62E3E"/>
    <w:multiLevelType w:val="multilevel"/>
    <w:tmpl w:val="8408B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34374"/>
    <w:multiLevelType w:val="multilevel"/>
    <w:tmpl w:val="1C2042C6"/>
    <w:lvl w:ilvl="0">
      <w:start w:val="2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A71087E"/>
    <w:multiLevelType w:val="multilevel"/>
    <w:tmpl w:val="934AE366"/>
    <w:lvl w:ilvl="0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5">
    <w:nsid w:val="1DBE3D80"/>
    <w:multiLevelType w:val="multilevel"/>
    <w:tmpl w:val="19F29D5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FF58D5"/>
    <w:multiLevelType w:val="multilevel"/>
    <w:tmpl w:val="5816D9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24976E8"/>
    <w:multiLevelType w:val="multilevel"/>
    <w:tmpl w:val="0CDCCB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2C52AB6"/>
    <w:multiLevelType w:val="multilevel"/>
    <w:tmpl w:val="926A88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3050D5"/>
    <w:multiLevelType w:val="multilevel"/>
    <w:tmpl w:val="68561C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CFA2DFE"/>
    <w:multiLevelType w:val="multilevel"/>
    <w:tmpl w:val="494C52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744DD9"/>
    <w:multiLevelType w:val="multilevel"/>
    <w:tmpl w:val="9832548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6C2759D"/>
    <w:multiLevelType w:val="multilevel"/>
    <w:tmpl w:val="D03E54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7516B2A"/>
    <w:multiLevelType w:val="multilevel"/>
    <w:tmpl w:val="101A2138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4F47F8F"/>
    <w:multiLevelType w:val="hybridMultilevel"/>
    <w:tmpl w:val="35B60FC6"/>
    <w:lvl w:ilvl="0" w:tplc="0419000F">
      <w:start w:val="1"/>
      <w:numFmt w:val="decimal"/>
      <w:lvlText w:val="%1."/>
      <w:lvlJc w:val="left"/>
      <w:pPr>
        <w:ind w:left="866" w:hanging="360"/>
      </w:pPr>
    </w:lvl>
    <w:lvl w:ilvl="1" w:tplc="04190019" w:tentative="1">
      <w:start w:val="1"/>
      <w:numFmt w:val="lowerLetter"/>
      <w:lvlText w:val="%2."/>
      <w:lvlJc w:val="left"/>
      <w:pPr>
        <w:ind w:left="1586" w:hanging="360"/>
      </w:pPr>
    </w:lvl>
    <w:lvl w:ilvl="2" w:tplc="0419001B" w:tentative="1">
      <w:start w:val="1"/>
      <w:numFmt w:val="lowerRoman"/>
      <w:lvlText w:val="%3."/>
      <w:lvlJc w:val="right"/>
      <w:pPr>
        <w:ind w:left="2306" w:hanging="180"/>
      </w:pPr>
    </w:lvl>
    <w:lvl w:ilvl="3" w:tplc="0419000F" w:tentative="1">
      <w:start w:val="1"/>
      <w:numFmt w:val="decimal"/>
      <w:lvlText w:val="%4."/>
      <w:lvlJc w:val="left"/>
      <w:pPr>
        <w:ind w:left="3026" w:hanging="360"/>
      </w:pPr>
    </w:lvl>
    <w:lvl w:ilvl="4" w:tplc="04190019" w:tentative="1">
      <w:start w:val="1"/>
      <w:numFmt w:val="lowerLetter"/>
      <w:lvlText w:val="%5."/>
      <w:lvlJc w:val="left"/>
      <w:pPr>
        <w:ind w:left="3746" w:hanging="360"/>
      </w:pPr>
    </w:lvl>
    <w:lvl w:ilvl="5" w:tplc="0419001B" w:tentative="1">
      <w:start w:val="1"/>
      <w:numFmt w:val="lowerRoman"/>
      <w:lvlText w:val="%6."/>
      <w:lvlJc w:val="right"/>
      <w:pPr>
        <w:ind w:left="4466" w:hanging="180"/>
      </w:pPr>
    </w:lvl>
    <w:lvl w:ilvl="6" w:tplc="0419000F" w:tentative="1">
      <w:start w:val="1"/>
      <w:numFmt w:val="decimal"/>
      <w:lvlText w:val="%7."/>
      <w:lvlJc w:val="left"/>
      <w:pPr>
        <w:ind w:left="5186" w:hanging="360"/>
      </w:pPr>
    </w:lvl>
    <w:lvl w:ilvl="7" w:tplc="04190019" w:tentative="1">
      <w:start w:val="1"/>
      <w:numFmt w:val="lowerLetter"/>
      <w:lvlText w:val="%8."/>
      <w:lvlJc w:val="left"/>
      <w:pPr>
        <w:ind w:left="5906" w:hanging="360"/>
      </w:pPr>
    </w:lvl>
    <w:lvl w:ilvl="8" w:tplc="041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25">
    <w:nsid w:val="46DC2F88"/>
    <w:multiLevelType w:val="multilevel"/>
    <w:tmpl w:val="410019E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7CF224C"/>
    <w:multiLevelType w:val="multilevel"/>
    <w:tmpl w:val="E97CF64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9754411"/>
    <w:multiLevelType w:val="multilevel"/>
    <w:tmpl w:val="E13668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B0009E8"/>
    <w:multiLevelType w:val="hybridMultilevel"/>
    <w:tmpl w:val="1E285FE2"/>
    <w:lvl w:ilvl="0" w:tplc="D11843E6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C215C93"/>
    <w:multiLevelType w:val="hybridMultilevel"/>
    <w:tmpl w:val="B5AE630E"/>
    <w:lvl w:ilvl="0" w:tplc="F6FE2D64">
      <w:start w:val="18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58BE3D3A"/>
    <w:multiLevelType w:val="multilevel"/>
    <w:tmpl w:val="429E07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110B42"/>
    <w:multiLevelType w:val="multilevel"/>
    <w:tmpl w:val="1AC8C70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EB3560D"/>
    <w:multiLevelType w:val="multilevel"/>
    <w:tmpl w:val="DA7C7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8461AD"/>
    <w:multiLevelType w:val="multilevel"/>
    <w:tmpl w:val="F342E5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0E06E9"/>
    <w:multiLevelType w:val="multilevel"/>
    <w:tmpl w:val="82E04E7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2523F69"/>
    <w:multiLevelType w:val="multilevel"/>
    <w:tmpl w:val="BB52D3B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2C43AA5"/>
    <w:multiLevelType w:val="multilevel"/>
    <w:tmpl w:val="F8B27336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45B4FB9"/>
    <w:multiLevelType w:val="hybridMultilevel"/>
    <w:tmpl w:val="CE60AED6"/>
    <w:lvl w:ilvl="0" w:tplc="0B283BB4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59B40C1"/>
    <w:multiLevelType w:val="multilevel"/>
    <w:tmpl w:val="F65A74FE"/>
    <w:lvl w:ilvl="0">
      <w:start w:val="1"/>
      <w:numFmt w:val="decimal"/>
      <w:lvlText w:val="%1."/>
      <w:lvlJc w:val="center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65E978B0"/>
    <w:multiLevelType w:val="multilevel"/>
    <w:tmpl w:val="6EA65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9856AB1"/>
    <w:multiLevelType w:val="multilevel"/>
    <w:tmpl w:val="B7549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AD5416F"/>
    <w:multiLevelType w:val="multilevel"/>
    <w:tmpl w:val="0AE2011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3705868"/>
    <w:multiLevelType w:val="multilevel"/>
    <w:tmpl w:val="C67AC2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37C1ED0"/>
    <w:multiLevelType w:val="multilevel"/>
    <w:tmpl w:val="B57273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4A8186D"/>
    <w:multiLevelType w:val="multilevel"/>
    <w:tmpl w:val="7826E8A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4E24062"/>
    <w:multiLevelType w:val="hybridMultilevel"/>
    <w:tmpl w:val="6820EFF2"/>
    <w:lvl w:ilvl="0" w:tplc="BE4CF5A8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0465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98DA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22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F0F0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2A71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3EF4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3C1B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24B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831394D"/>
    <w:multiLevelType w:val="multilevel"/>
    <w:tmpl w:val="FE524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752DA8"/>
    <w:multiLevelType w:val="multilevel"/>
    <w:tmpl w:val="A6C0A848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D922A40"/>
    <w:multiLevelType w:val="multilevel"/>
    <w:tmpl w:val="37ECEB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F176434"/>
    <w:multiLevelType w:val="multilevel"/>
    <w:tmpl w:val="D9B8EA9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32"/>
  </w:num>
  <w:num w:numId="3">
    <w:abstractNumId w:val="12"/>
  </w:num>
  <w:num w:numId="4">
    <w:abstractNumId w:val="14"/>
  </w:num>
  <w:num w:numId="5">
    <w:abstractNumId w:val="10"/>
  </w:num>
  <w:num w:numId="6">
    <w:abstractNumId w:val="45"/>
  </w:num>
  <w:num w:numId="7">
    <w:abstractNumId w:val="21"/>
  </w:num>
  <w:num w:numId="8">
    <w:abstractNumId w:val="35"/>
  </w:num>
  <w:num w:numId="9">
    <w:abstractNumId w:val="8"/>
  </w:num>
  <w:num w:numId="10">
    <w:abstractNumId w:val="2"/>
  </w:num>
  <w:num w:numId="11">
    <w:abstractNumId w:val="46"/>
  </w:num>
  <w:num w:numId="12">
    <w:abstractNumId w:val="28"/>
  </w:num>
  <w:num w:numId="13">
    <w:abstractNumId w:val="29"/>
  </w:num>
  <w:num w:numId="14">
    <w:abstractNumId w:val="19"/>
  </w:num>
  <w:num w:numId="15">
    <w:abstractNumId w:val="40"/>
  </w:num>
  <w:num w:numId="16">
    <w:abstractNumId w:val="36"/>
  </w:num>
  <w:num w:numId="17">
    <w:abstractNumId w:val="48"/>
  </w:num>
  <w:num w:numId="18">
    <w:abstractNumId w:val="41"/>
  </w:num>
  <w:num w:numId="19">
    <w:abstractNumId w:val="4"/>
  </w:num>
  <w:num w:numId="20">
    <w:abstractNumId w:val="22"/>
  </w:num>
  <w:num w:numId="21">
    <w:abstractNumId w:val="34"/>
  </w:num>
  <w:num w:numId="22">
    <w:abstractNumId w:val="31"/>
  </w:num>
  <w:num w:numId="23">
    <w:abstractNumId w:val="0"/>
  </w:num>
  <w:num w:numId="24">
    <w:abstractNumId w:val="25"/>
  </w:num>
  <w:num w:numId="25">
    <w:abstractNumId w:val="27"/>
  </w:num>
  <w:num w:numId="26">
    <w:abstractNumId w:val="11"/>
  </w:num>
  <w:num w:numId="27">
    <w:abstractNumId w:val="26"/>
  </w:num>
  <w:num w:numId="28">
    <w:abstractNumId w:val="17"/>
  </w:num>
  <w:num w:numId="29">
    <w:abstractNumId w:val="16"/>
  </w:num>
  <w:num w:numId="30">
    <w:abstractNumId w:val="33"/>
  </w:num>
  <w:num w:numId="31">
    <w:abstractNumId w:val="42"/>
  </w:num>
  <w:num w:numId="32">
    <w:abstractNumId w:val="9"/>
  </w:num>
  <w:num w:numId="33">
    <w:abstractNumId w:val="44"/>
  </w:num>
  <w:num w:numId="34">
    <w:abstractNumId w:val="15"/>
  </w:num>
  <w:num w:numId="35">
    <w:abstractNumId w:val="13"/>
  </w:num>
  <w:num w:numId="36">
    <w:abstractNumId w:val="47"/>
  </w:num>
  <w:num w:numId="37">
    <w:abstractNumId w:val="18"/>
  </w:num>
  <w:num w:numId="38">
    <w:abstractNumId w:val="49"/>
  </w:num>
  <w:num w:numId="39">
    <w:abstractNumId w:val="1"/>
  </w:num>
  <w:num w:numId="40">
    <w:abstractNumId w:val="20"/>
  </w:num>
  <w:num w:numId="41">
    <w:abstractNumId w:val="7"/>
  </w:num>
  <w:num w:numId="42">
    <w:abstractNumId w:val="3"/>
  </w:num>
  <w:num w:numId="43">
    <w:abstractNumId w:val="43"/>
  </w:num>
  <w:num w:numId="44">
    <w:abstractNumId w:val="39"/>
  </w:num>
  <w:num w:numId="45">
    <w:abstractNumId w:val="5"/>
  </w:num>
  <w:num w:numId="46">
    <w:abstractNumId w:val="23"/>
  </w:num>
  <w:num w:numId="47">
    <w:abstractNumId w:val="30"/>
  </w:num>
  <w:num w:numId="48">
    <w:abstractNumId w:val="38"/>
  </w:num>
  <w:num w:numId="49">
    <w:abstractNumId w:val="24"/>
  </w:num>
  <w:num w:numId="50">
    <w:abstractNumId w:val="6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E2AAF"/>
    <w:rsid w:val="0001341B"/>
    <w:rsid w:val="000258E0"/>
    <w:rsid w:val="000917B5"/>
    <w:rsid w:val="0009453B"/>
    <w:rsid w:val="000B2B66"/>
    <w:rsid w:val="000B4087"/>
    <w:rsid w:val="00150B18"/>
    <w:rsid w:val="00163C7C"/>
    <w:rsid w:val="00172A63"/>
    <w:rsid w:val="001C3F6E"/>
    <w:rsid w:val="001C4817"/>
    <w:rsid w:val="001E0D39"/>
    <w:rsid w:val="001F203C"/>
    <w:rsid w:val="001F33B7"/>
    <w:rsid w:val="00207309"/>
    <w:rsid w:val="0020788F"/>
    <w:rsid w:val="00254A8C"/>
    <w:rsid w:val="002B20DB"/>
    <w:rsid w:val="002E7468"/>
    <w:rsid w:val="002F4E97"/>
    <w:rsid w:val="00341CE3"/>
    <w:rsid w:val="00343F1A"/>
    <w:rsid w:val="0035718B"/>
    <w:rsid w:val="0036630F"/>
    <w:rsid w:val="00395D26"/>
    <w:rsid w:val="003B4044"/>
    <w:rsid w:val="003C32B4"/>
    <w:rsid w:val="0042121E"/>
    <w:rsid w:val="004346BE"/>
    <w:rsid w:val="004614B1"/>
    <w:rsid w:val="004B1BAD"/>
    <w:rsid w:val="00544085"/>
    <w:rsid w:val="0055563A"/>
    <w:rsid w:val="005633D9"/>
    <w:rsid w:val="00570186"/>
    <w:rsid w:val="005C0A06"/>
    <w:rsid w:val="005C769A"/>
    <w:rsid w:val="005E7C9A"/>
    <w:rsid w:val="005F635B"/>
    <w:rsid w:val="00617B4A"/>
    <w:rsid w:val="00635808"/>
    <w:rsid w:val="00636478"/>
    <w:rsid w:val="006804D4"/>
    <w:rsid w:val="006A2252"/>
    <w:rsid w:val="006C0D43"/>
    <w:rsid w:val="006C68E7"/>
    <w:rsid w:val="006D449E"/>
    <w:rsid w:val="00720426"/>
    <w:rsid w:val="0073572B"/>
    <w:rsid w:val="00763304"/>
    <w:rsid w:val="00787A6D"/>
    <w:rsid w:val="007A183F"/>
    <w:rsid w:val="007A1CC4"/>
    <w:rsid w:val="007A73A0"/>
    <w:rsid w:val="007B53B8"/>
    <w:rsid w:val="007D3F01"/>
    <w:rsid w:val="007E2037"/>
    <w:rsid w:val="008146C1"/>
    <w:rsid w:val="008229FB"/>
    <w:rsid w:val="00844200"/>
    <w:rsid w:val="00856D6D"/>
    <w:rsid w:val="00867627"/>
    <w:rsid w:val="00874FEA"/>
    <w:rsid w:val="00877471"/>
    <w:rsid w:val="008A256E"/>
    <w:rsid w:val="008B6678"/>
    <w:rsid w:val="008C1FC4"/>
    <w:rsid w:val="00905E5C"/>
    <w:rsid w:val="00924A8B"/>
    <w:rsid w:val="0092782A"/>
    <w:rsid w:val="0095702B"/>
    <w:rsid w:val="00A01685"/>
    <w:rsid w:val="00A04A3C"/>
    <w:rsid w:val="00A07CC7"/>
    <w:rsid w:val="00A26993"/>
    <w:rsid w:val="00A444D5"/>
    <w:rsid w:val="00AA1BC3"/>
    <w:rsid w:val="00AC54C0"/>
    <w:rsid w:val="00AE2AAF"/>
    <w:rsid w:val="00AF70BD"/>
    <w:rsid w:val="00B1414C"/>
    <w:rsid w:val="00B46766"/>
    <w:rsid w:val="00B46A17"/>
    <w:rsid w:val="00B559DC"/>
    <w:rsid w:val="00B94734"/>
    <w:rsid w:val="00BA34EB"/>
    <w:rsid w:val="00BC35FD"/>
    <w:rsid w:val="00BD4B5B"/>
    <w:rsid w:val="00BE4F0C"/>
    <w:rsid w:val="00BF2D9D"/>
    <w:rsid w:val="00C43463"/>
    <w:rsid w:val="00C5665A"/>
    <w:rsid w:val="00C81D15"/>
    <w:rsid w:val="00CC21FD"/>
    <w:rsid w:val="00CF56F4"/>
    <w:rsid w:val="00CF70D1"/>
    <w:rsid w:val="00D07E54"/>
    <w:rsid w:val="00D15E5B"/>
    <w:rsid w:val="00D238DF"/>
    <w:rsid w:val="00D2494F"/>
    <w:rsid w:val="00D30FDC"/>
    <w:rsid w:val="00D73D3E"/>
    <w:rsid w:val="00D81CEA"/>
    <w:rsid w:val="00DB62B5"/>
    <w:rsid w:val="00E63A14"/>
    <w:rsid w:val="00E712C0"/>
    <w:rsid w:val="00E7178C"/>
    <w:rsid w:val="00E87758"/>
    <w:rsid w:val="00EB3D01"/>
    <w:rsid w:val="00EB4DBE"/>
    <w:rsid w:val="00EC6092"/>
    <w:rsid w:val="00ED23C0"/>
    <w:rsid w:val="00EE663C"/>
    <w:rsid w:val="00EF3734"/>
    <w:rsid w:val="00F16D40"/>
    <w:rsid w:val="00F824BC"/>
    <w:rsid w:val="00FB0FEF"/>
    <w:rsid w:val="00FB10B1"/>
    <w:rsid w:val="00FD4BBC"/>
    <w:rsid w:val="00FF4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A6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20730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6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uiPriority w:val="34"/>
    <w:qFormat/>
    <w:locked/>
    <w:rsid w:val="003D04A6"/>
  </w:style>
  <w:style w:type="character" w:customStyle="1" w:styleId="a4">
    <w:name w:val="Основной текст Знак"/>
    <w:basedOn w:val="a0"/>
    <w:uiPriority w:val="1"/>
    <w:qFormat/>
    <w:rsid w:val="002B1CE2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uiPriority w:val="99"/>
    <w:qFormat/>
    <w:rsid w:val="00F4658F"/>
  </w:style>
  <w:style w:type="character" w:customStyle="1" w:styleId="a6">
    <w:name w:val="Нижний колонтитул Знак"/>
    <w:basedOn w:val="a0"/>
    <w:uiPriority w:val="99"/>
    <w:qFormat/>
    <w:rsid w:val="00F4658F"/>
  </w:style>
  <w:style w:type="character" w:customStyle="1" w:styleId="WW8Num6z6">
    <w:name w:val="WW8Num6z6"/>
    <w:qFormat/>
    <w:rsid w:val="0039722E"/>
  </w:style>
  <w:style w:type="character" w:customStyle="1" w:styleId="a7">
    <w:name w:val="Символ сноски"/>
    <w:qFormat/>
    <w:rsid w:val="00D87049"/>
    <w:rPr>
      <w:vertAlign w:val="superscript"/>
    </w:rPr>
  </w:style>
  <w:style w:type="character" w:customStyle="1" w:styleId="11">
    <w:name w:val="Знак сноски1"/>
    <w:qFormat/>
    <w:rsid w:val="00D87049"/>
    <w:rPr>
      <w:vertAlign w:val="superscript"/>
    </w:rPr>
  </w:style>
  <w:style w:type="character" w:customStyle="1" w:styleId="-">
    <w:name w:val="Интернет-ссылка"/>
    <w:basedOn w:val="a0"/>
    <w:uiPriority w:val="99"/>
    <w:semiHidden/>
    <w:unhideWhenUsed/>
    <w:rsid w:val="00D4570E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qFormat/>
    <w:rsid w:val="00ED3028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ED3028"/>
    <w:rPr>
      <w:sz w:val="20"/>
      <w:szCs w:val="20"/>
    </w:rPr>
  </w:style>
  <w:style w:type="character" w:customStyle="1" w:styleId="aa">
    <w:name w:val="Тема примечания Знак"/>
    <w:basedOn w:val="a9"/>
    <w:uiPriority w:val="99"/>
    <w:semiHidden/>
    <w:qFormat/>
    <w:rsid w:val="00ED3028"/>
    <w:rPr>
      <w:b/>
      <w:bCs/>
      <w:sz w:val="20"/>
      <w:szCs w:val="20"/>
    </w:rPr>
  </w:style>
  <w:style w:type="character" w:customStyle="1" w:styleId="ab">
    <w:name w:val="Текст выноски Знак"/>
    <w:basedOn w:val="a0"/>
    <w:uiPriority w:val="99"/>
    <w:semiHidden/>
    <w:qFormat/>
    <w:rsid w:val="00ED3028"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0"/>
    <w:uiPriority w:val="99"/>
    <w:semiHidden/>
    <w:qFormat/>
    <w:rsid w:val="00AD34CF"/>
    <w:rPr>
      <w:sz w:val="20"/>
      <w:szCs w:val="20"/>
    </w:rPr>
  </w:style>
  <w:style w:type="character" w:customStyle="1" w:styleId="ad">
    <w:name w:val="Привязка сноски"/>
    <w:rsid w:val="00A04A3C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AD34CF"/>
    <w:rPr>
      <w:vertAlign w:val="superscript"/>
    </w:rPr>
  </w:style>
  <w:style w:type="character" w:customStyle="1" w:styleId="ae">
    <w:name w:val="Перечень Знак"/>
    <w:qFormat/>
    <w:rsid w:val="009D7051"/>
    <w:rPr>
      <w:rFonts w:ascii="Times New Roman" w:eastAsia="Calibri" w:hAnsi="Times New Roman" w:cs="Times New Roman"/>
      <w:sz w:val="28"/>
      <w:u w:val="none" w:color="000000"/>
      <w:lang w:eastAsia="ru-RU"/>
    </w:rPr>
  </w:style>
  <w:style w:type="character" w:customStyle="1" w:styleId="WW8Num14z1">
    <w:name w:val="WW8Num14z1"/>
    <w:qFormat/>
    <w:rsid w:val="00DA6411"/>
  </w:style>
  <w:style w:type="character" w:customStyle="1" w:styleId="af">
    <w:name w:val="Привязка концевой сноски"/>
    <w:rsid w:val="00A04A3C"/>
    <w:rPr>
      <w:vertAlign w:val="superscript"/>
    </w:rPr>
  </w:style>
  <w:style w:type="character" w:customStyle="1" w:styleId="af0">
    <w:name w:val="Символ концевой сноски"/>
    <w:qFormat/>
    <w:rsid w:val="00A04A3C"/>
  </w:style>
  <w:style w:type="paragraph" w:styleId="af1">
    <w:name w:val="Title"/>
    <w:basedOn w:val="a"/>
    <w:next w:val="af2"/>
    <w:qFormat/>
    <w:rsid w:val="00A04A3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"/>
    <w:qFormat/>
    <w:rsid w:val="002B1CE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"/>
    <w:basedOn w:val="af2"/>
    <w:rsid w:val="00A04A3C"/>
    <w:rPr>
      <w:rFonts w:cs="Arial"/>
    </w:rPr>
  </w:style>
  <w:style w:type="paragraph" w:styleId="af4">
    <w:name w:val="caption"/>
    <w:basedOn w:val="a"/>
    <w:qFormat/>
    <w:rsid w:val="00A04A3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5">
    <w:name w:val="index heading"/>
    <w:basedOn w:val="a"/>
    <w:qFormat/>
    <w:rsid w:val="00A04A3C"/>
    <w:pPr>
      <w:suppressLineNumbers/>
    </w:pPr>
    <w:rPr>
      <w:rFonts w:cs="Arial"/>
    </w:rPr>
  </w:style>
  <w:style w:type="paragraph" w:styleId="af6">
    <w:name w:val="List Paragraph"/>
    <w:basedOn w:val="a"/>
    <w:uiPriority w:val="1"/>
    <w:qFormat/>
    <w:rsid w:val="003D04A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B1CE2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1">
    <w:name w:val="Заголовок 31"/>
    <w:basedOn w:val="a"/>
    <w:uiPriority w:val="1"/>
    <w:qFormat/>
    <w:rsid w:val="007E4892"/>
    <w:pPr>
      <w:widowControl w:val="0"/>
      <w:spacing w:after="0" w:line="240" w:lineRule="auto"/>
      <w:ind w:left="9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7">
    <w:name w:val="No Spacing"/>
    <w:link w:val="af8"/>
    <w:uiPriority w:val="1"/>
    <w:qFormat/>
    <w:rsid w:val="00C11FD3"/>
    <w:rPr>
      <w:sz w:val="22"/>
    </w:rPr>
  </w:style>
  <w:style w:type="paragraph" w:customStyle="1" w:styleId="ConsPlusNormal">
    <w:name w:val="ConsPlusNormal"/>
    <w:qFormat/>
    <w:rsid w:val="00EB52C8"/>
    <w:pPr>
      <w:widowControl w:val="0"/>
    </w:pPr>
    <w:rPr>
      <w:rFonts w:ascii="Arial" w:eastAsiaTheme="minorEastAsia" w:hAnsi="Arial" w:cs="Arial"/>
      <w:szCs w:val="20"/>
      <w:lang w:eastAsia="ru-RU"/>
    </w:rPr>
  </w:style>
  <w:style w:type="paragraph" w:customStyle="1" w:styleId="af9">
    <w:name w:val="Верхний и нижний колонтитулы"/>
    <w:basedOn w:val="a"/>
    <w:qFormat/>
    <w:rsid w:val="00A04A3C"/>
  </w:style>
  <w:style w:type="paragraph" w:styleId="afa">
    <w:name w:val="header"/>
    <w:basedOn w:val="a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footer"/>
    <w:basedOn w:val="a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Normal (Web)"/>
    <w:basedOn w:val="a"/>
    <w:uiPriority w:val="99"/>
    <w:unhideWhenUsed/>
    <w:qFormat/>
    <w:rsid w:val="00EC23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CD24BC"/>
    <w:pPr>
      <w:suppressAutoHyphens/>
    </w:pPr>
    <w:rPr>
      <w:rFonts w:ascii="Courier New" w:hAnsi="Courier New" w:cs="Courier New"/>
      <w:szCs w:val="20"/>
      <w:lang w:eastAsia="zh-CN"/>
    </w:rPr>
  </w:style>
  <w:style w:type="paragraph" w:customStyle="1" w:styleId="Default">
    <w:name w:val="Default"/>
    <w:qFormat/>
    <w:rsid w:val="00BC00C5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(2)1"/>
    <w:basedOn w:val="a"/>
    <w:qFormat/>
    <w:rsid w:val="00D87049"/>
    <w:pPr>
      <w:widowControl w:val="0"/>
      <w:shd w:val="clear" w:color="auto" w:fill="FFFFFF"/>
      <w:spacing w:after="0" w:line="240" w:lineRule="atLeast"/>
      <w:ind w:hanging="2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d">
    <w:name w:val="annotation text"/>
    <w:basedOn w:val="a"/>
    <w:uiPriority w:val="99"/>
    <w:semiHidden/>
    <w:unhideWhenUsed/>
    <w:qFormat/>
    <w:rsid w:val="00ED3028"/>
    <w:pPr>
      <w:spacing w:line="240" w:lineRule="auto"/>
    </w:pPr>
    <w:rPr>
      <w:sz w:val="20"/>
      <w:szCs w:val="20"/>
    </w:rPr>
  </w:style>
  <w:style w:type="paragraph" w:styleId="afe">
    <w:name w:val="annotation subject"/>
    <w:basedOn w:val="afd"/>
    <w:next w:val="afd"/>
    <w:uiPriority w:val="99"/>
    <w:semiHidden/>
    <w:unhideWhenUsed/>
    <w:qFormat/>
    <w:rsid w:val="00ED3028"/>
    <w:rPr>
      <w:b/>
      <w:bCs/>
    </w:rPr>
  </w:style>
  <w:style w:type="paragraph" w:styleId="aff">
    <w:name w:val="Balloon Text"/>
    <w:basedOn w:val="a"/>
    <w:uiPriority w:val="99"/>
    <w:semiHidden/>
    <w:unhideWhenUsed/>
    <w:qFormat/>
    <w:rsid w:val="00ED30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0">
    <w:name w:val="footnote text"/>
    <w:basedOn w:val="a"/>
    <w:uiPriority w:val="99"/>
    <w:semiHidden/>
    <w:unhideWhenUsed/>
    <w:rsid w:val="00AD34CF"/>
    <w:pPr>
      <w:spacing w:after="0" w:line="240" w:lineRule="auto"/>
    </w:pPr>
    <w:rPr>
      <w:sz w:val="20"/>
      <w:szCs w:val="20"/>
    </w:rPr>
  </w:style>
  <w:style w:type="paragraph" w:customStyle="1" w:styleId="aff1">
    <w:name w:val="Перечень"/>
    <w:basedOn w:val="a"/>
    <w:next w:val="a"/>
    <w:qFormat/>
    <w:rsid w:val="009D7051"/>
    <w:pPr>
      <w:suppressAutoHyphens/>
      <w:spacing w:after="0" w:line="360" w:lineRule="auto"/>
      <w:ind w:firstLine="284"/>
      <w:jc w:val="both"/>
    </w:pPr>
    <w:rPr>
      <w:rFonts w:ascii="Times New Roman" w:eastAsia="Calibri" w:hAnsi="Times New Roman" w:cs="Times New Roman"/>
      <w:sz w:val="28"/>
      <w:u w:color="00000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B1CE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2">
    <w:name w:val="Table Grid"/>
    <w:basedOn w:val="a1"/>
    <w:rsid w:val="000A6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7A7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rsid w:val="00D10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rsid w:val="00D10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rsid w:val="00AB57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f2"/>
    <w:uiPriority w:val="39"/>
    <w:rsid w:val="00B1414C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07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f3">
    <w:name w:val="Strong"/>
    <w:basedOn w:val="a0"/>
    <w:uiPriority w:val="22"/>
    <w:qFormat/>
    <w:rsid w:val="00207309"/>
    <w:rPr>
      <w:b/>
      <w:bCs/>
    </w:rPr>
  </w:style>
  <w:style w:type="table" w:customStyle="1" w:styleId="6">
    <w:name w:val="Сетка таблицы6"/>
    <w:basedOn w:val="a1"/>
    <w:next w:val="aff2"/>
    <w:uiPriority w:val="39"/>
    <w:rsid w:val="00617B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f2"/>
    <w:uiPriority w:val="39"/>
    <w:rsid w:val="00CC21FD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1">
    <w:name w:val="Normal Table01"/>
    <w:uiPriority w:val="2"/>
    <w:semiHidden/>
    <w:unhideWhenUsed/>
    <w:qFormat/>
    <w:rsid w:val="004346BE"/>
    <w:rPr>
      <w:rFonts w:ascii="Times New Roman" w:eastAsia="Times New Roman" w:hAnsi="Times New Roman" w:cs="Times New Roman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8">
    <w:name w:val="Без интервала Знак"/>
    <w:link w:val="af7"/>
    <w:uiPriority w:val="1"/>
    <w:locked/>
    <w:rsid w:val="00B94734"/>
    <w:rPr>
      <w:sz w:val="22"/>
    </w:rPr>
  </w:style>
  <w:style w:type="numbering" w:customStyle="1" w:styleId="13">
    <w:name w:val="Нет списка1"/>
    <w:next w:val="a2"/>
    <w:uiPriority w:val="99"/>
    <w:semiHidden/>
    <w:unhideWhenUsed/>
    <w:rsid w:val="006C0D43"/>
  </w:style>
  <w:style w:type="character" w:customStyle="1" w:styleId="30">
    <w:name w:val="Основной текст (3)_"/>
    <w:basedOn w:val="a0"/>
    <w:link w:val="32"/>
    <w:rsid w:val="006C0D43"/>
    <w:rPr>
      <w:rFonts w:ascii="Times New Roman" w:eastAsia="Times New Roman" w:hAnsi="Times New Roman" w:cs="Times New Roman"/>
      <w:sz w:val="22"/>
      <w:shd w:val="clear" w:color="auto" w:fill="FFFFFF"/>
    </w:rPr>
  </w:style>
  <w:style w:type="character" w:customStyle="1" w:styleId="aff4">
    <w:name w:val="Колонтитул_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5">
    <w:name w:val="Колонтитул"/>
    <w:basedOn w:val="aff4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C0D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1pt">
    <w:name w:val="Основной текст (4) + 21 pt;Не полужирный"/>
    <w:basedOn w:val="40"/>
    <w:rsid w:val="006C0D4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basedOn w:val="a0"/>
    <w:link w:val="51"/>
    <w:rsid w:val="006C0D4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Exact">
    <w:name w:val="Основной текст (3) Exact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">
    <w:name w:val="Оглавление 1 Знак"/>
    <w:basedOn w:val="a0"/>
    <w:link w:val="15"/>
    <w:rsid w:val="006C0D43"/>
    <w:rPr>
      <w:rFonts w:ascii="Times New Roman" w:eastAsia="Times New Roman" w:hAnsi="Times New Roman" w:cs="Times New Roman"/>
      <w:sz w:val="22"/>
      <w:shd w:val="clear" w:color="auto" w:fill="FFFFFF"/>
    </w:rPr>
  </w:style>
  <w:style w:type="character" w:customStyle="1" w:styleId="16">
    <w:name w:val="Заголовок №1_"/>
    <w:basedOn w:val="a0"/>
    <w:link w:val="17"/>
    <w:rsid w:val="006C0D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6C0D4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70">
    <w:name w:val="Основной текст (7)_"/>
    <w:basedOn w:val="a0"/>
    <w:link w:val="71"/>
    <w:rsid w:val="006C0D43"/>
    <w:rPr>
      <w:rFonts w:ascii="Times New Roman" w:eastAsia="Times New Roman" w:hAnsi="Times New Roman" w:cs="Times New Roman"/>
      <w:b/>
      <w:bCs/>
      <w:sz w:val="22"/>
      <w:shd w:val="clear" w:color="auto" w:fill="FFFFFF"/>
    </w:rPr>
  </w:style>
  <w:style w:type="character" w:customStyle="1" w:styleId="211pt">
    <w:name w:val="Основной текст (2) + 11 pt"/>
    <w:basedOn w:val="2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f6">
    <w:name w:val="Подпись к таблице_"/>
    <w:basedOn w:val="a0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Подпись к таблице (2)_"/>
    <w:basedOn w:val="a0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6">
    <w:name w:val="Основной текст (2)"/>
    <w:basedOn w:val="2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2424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pt">
    <w:name w:val="Колонтитул + 12 pt;Полужирный;Курсив"/>
    <w:basedOn w:val="aff4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1">
    <w:name w:val="Основной текст (2) + 11 pt;Курсив"/>
    <w:basedOn w:val="23"/>
    <w:rsid w:val="006C0D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Подпись к таблице (3)_"/>
    <w:basedOn w:val="a0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Candara8pt">
    <w:name w:val="Основной текст (2) + Candara;8 pt"/>
    <w:basedOn w:val="23"/>
    <w:rsid w:val="006C0D4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C0D4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81">
    <w:name w:val="Основной текст (8) + Не курсив"/>
    <w:basedOn w:val="8"/>
    <w:rsid w:val="006C0D4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7">
    <w:name w:val="Основной текст (2) + Курсив"/>
    <w:basedOn w:val="23"/>
    <w:rsid w:val="006C0D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3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3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ff7">
    <w:name w:val="Подпись к таблице"/>
    <w:basedOn w:val="aff6"/>
    <w:rsid w:val="006C0D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C0D43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914pt">
    <w:name w:val="Основной текст (9) + 14 pt;Полужирный;Не курсив"/>
    <w:basedOn w:val="9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14pt0">
    <w:name w:val="Основной текст (9) + 14 pt;Полужирный"/>
    <w:basedOn w:val="9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Курсив"/>
    <w:basedOn w:val="23"/>
    <w:rsid w:val="006C0D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4">
    <w:name w:val="Подпись к таблице (3)"/>
    <w:basedOn w:val="33"/>
    <w:rsid w:val="006C0D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8">
    <w:name w:val="Подпись к таблице (2)"/>
    <w:basedOn w:val="25"/>
    <w:rsid w:val="006C0D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6C0D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0pt">
    <w:name w:val="Подпись к таблице (4) + 10 pt"/>
    <w:basedOn w:val="42"/>
    <w:rsid w:val="006C0D4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12pt">
    <w:name w:val="Подпись к таблице (4) + 12 pt;Полужирный;Курсив"/>
    <w:basedOn w:val="42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52">
    <w:name w:val="Подпись к таблице (5)_"/>
    <w:basedOn w:val="a0"/>
    <w:link w:val="53"/>
    <w:rsid w:val="006C0D4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4">
    <w:name w:val="Основной текст (4) + Не полужирный"/>
    <w:basedOn w:val="40"/>
    <w:rsid w:val="006C0D4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5">
    <w:name w:val="Основной текст (4) + Курсив"/>
    <w:basedOn w:val="40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3pt">
    <w:name w:val="Основной текст (4) + 13 pt;Не полужирный;Курсив"/>
    <w:basedOn w:val="40"/>
    <w:rsid w:val="006C0D4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6C0D43"/>
    <w:rPr>
      <w:rFonts w:ascii="Times New Roman" w:eastAsia="Times New Roman" w:hAnsi="Times New Roman" w:cs="Times New Roman"/>
      <w:i/>
      <w:iCs/>
      <w:sz w:val="22"/>
      <w:shd w:val="clear" w:color="auto" w:fill="FFFFFF"/>
    </w:rPr>
  </w:style>
  <w:style w:type="character" w:customStyle="1" w:styleId="62">
    <w:name w:val="Подпись к таблице (6)_"/>
    <w:basedOn w:val="a0"/>
    <w:link w:val="63"/>
    <w:rsid w:val="006C0D43"/>
    <w:rPr>
      <w:rFonts w:ascii="Times New Roman" w:eastAsia="Times New Roman" w:hAnsi="Times New Roman" w:cs="Times New Roman"/>
      <w:i/>
      <w:iCs/>
      <w:sz w:val="22"/>
      <w:shd w:val="clear" w:color="auto" w:fill="FFFFFF"/>
    </w:rPr>
  </w:style>
  <w:style w:type="character" w:customStyle="1" w:styleId="72">
    <w:name w:val="Подпись к таблице (7)_"/>
    <w:basedOn w:val="a0"/>
    <w:link w:val="73"/>
    <w:rsid w:val="006C0D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6C0D43"/>
    <w:pPr>
      <w:widowControl w:val="0"/>
      <w:shd w:val="clear" w:color="auto" w:fill="FFFFFF"/>
      <w:spacing w:after="220" w:line="322" w:lineRule="exac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 (4)"/>
    <w:basedOn w:val="a"/>
    <w:link w:val="40"/>
    <w:rsid w:val="006C0D43"/>
    <w:pPr>
      <w:widowControl w:val="0"/>
      <w:shd w:val="clear" w:color="auto" w:fill="FFFFFF"/>
      <w:spacing w:before="3460" w:after="80" w:line="51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">
    <w:name w:val="Основной текст (5)"/>
    <w:basedOn w:val="a"/>
    <w:link w:val="50"/>
    <w:rsid w:val="006C0D43"/>
    <w:pPr>
      <w:widowControl w:val="0"/>
      <w:shd w:val="clear" w:color="auto" w:fill="FFFFFF"/>
      <w:spacing w:before="80" w:after="3960" w:line="23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styleId="15">
    <w:name w:val="toc 1"/>
    <w:basedOn w:val="a"/>
    <w:link w:val="14"/>
    <w:autoRedefine/>
    <w:rsid w:val="006C0D43"/>
    <w:pPr>
      <w:widowControl w:val="0"/>
      <w:shd w:val="clear" w:color="auto" w:fill="FFFFFF"/>
      <w:spacing w:before="140" w:after="0"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7">
    <w:name w:val="Заголовок №1"/>
    <w:basedOn w:val="a"/>
    <w:link w:val="16"/>
    <w:rsid w:val="006C0D43"/>
    <w:pPr>
      <w:widowControl w:val="0"/>
      <w:shd w:val="clear" w:color="auto" w:fill="FFFFFF"/>
      <w:spacing w:after="0" w:line="310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1">
    <w:name w:val="Основной текст (6)"/>
    <w:basedOn w:val="a"/>
    <w:link w:val="60"/>
    <w:rsid w:val="006C0D43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0"/>
    </w:rPr>
  </w:style>
  <w:style w:type="paragraph" w:customStyle="1" w:styleId="71">
    <w:name w:val="Основной текст (7)"/>
    <w:basedOn w:val="a"/>
    <w:link w:val="70"/>
    <w:rsid w:val="006C0D43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6C0D43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C0D43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3">
    <w:name w:val="Подпись к таблице (4)"/>
    <w:basedOn w:val="a"/>
    <w:link w:val="42"/>
    <w:rsid w:val="006C0D43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Подпись к таблице (5)"/>
    <w:basedOn w:val="a"/>
    <w:link w:val="52"/>
    <w:rsid w:val="006C0D43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1">
    <w:name w:val="Основной текст (10)"/>
    <w:basedOn w:val="a"/>
    <w:link w:val="100"/>
    <w:rsid w:val="006C0D43"/>
    <w:pPr>
      <w:widowControl w:val="0"/>
      <w:shd w:val="clear" w:color="auto" w:fill="FFFFFF"/>
      <w:spacing w:after="60" w:line="244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63">
    <w:name w:val="Подпись к таблице (6)"/>
    <w:basedOn w:val="a"/>
    <w:link w:val="62"/>
    <w:rsid w:val="006C0D43"/>
    <w:pPr>
      <w:widowControl w:val="0"/>
      <w:shd w:val="clear" w:color="auto" w:fill="FFFFFF"/>
      <w:spacing w:after="0" w:line="360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73">
    <w:name w:val="Подпись к таблице (7)"/>
    <w:basedOn w:val="a"/>
    <w:link w:val="72"/>
    <w:rsid w:val="006C0D43"/>
    <w:pPr>
      <w:widowControl w:val="0"/>
      <w:shd w:val="clear" w:color="auto" w:fill="FFFFFF"/>
      <w:spacing w:before="100" w:after="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8">
    <w:name w:val="Содержимое таблицы"/>
    <w:basedOn w:val="a"/>
    <w:qFormat/>
    <w:rsid w:val="00341CE3"/>
    <w:pPr>
      <w:suppressLineNumbers/>
    </w:pPr>
    <w:rPr>
      <w:rFonts w:ascii="Calibri" w:eastAsia="Calibri" w:hAnsi="Calibri" w:cs="Tahoma"/>
    </w:rPr>
  </w:style>
  <w:style w:type="character" w:customStyle="1" w:styleId="20">
    <w:name w:val="Заголовок 2 Знак"/>
    <w:basedOn w:val="a0"/>
    <w:link w:val="2"/>
    <w:uiPriority w:val="9"/>
    <w:semiHidden/>
    <w:rsid w:val="00EE66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f9">
    <w:name w:val="Hyperlink"/>
    <w:basedOn w:val="a0"/>
    <w:uiPriority w:val="99"/>
    <w:semiHidden/>
    <w:unhideWhenUsed/>
    <w:rsid w:val="00EE663C"/>
    <w:rPr>
      <w:color w:val="0000FF"/>
      <w:u w:val="single"/>
    </w:rPr>
  </w:style>
  <w:style w:type="table" w:customStyle="1" w:styleId="TableNormal3">
    <w:name w:val="Table Normal3"/>
    <w:uiPriority w:val="2"/>
    <w:semiHidden/>
    <w:qFormat/>
    <w:rsid w:val="007A183F"/>
    <w:rPr>
      <w:rFonts w:ascii="Calibri" w:eastAsia="Calibri" w:hAnsi="Calibri" w:cs="Times New Roman"/>
      <w:lang w:val="en-US" w:bidi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udmed.ru/bodrov-i-m-vysockiy-v-m-igra-bobrova_03fdce8f7b9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F6944-8F8F-4F8B-956C-C217E0BF9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8726</Words>
  <Characters>49741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user</cp:lastModifiedBy>
  <cp:revision>2</cp:revision>
  <cp:lastPrinted>2026-02-02T12:14:00Z</cp:lastPrinted>
  <dcterms:created xsi:type="dcterms:W3CDTF">2026-05-21T07:57:00Z</dcterms:created>
  <dcterms:modified xsi:type="dcterms:W3CDTF">2026-05-21T07:57:00Z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