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2FF" w:rsidRDefault="007704B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highlight w:val="white"/>
        </w:rPr>
        <w:t>ГОСУДАРСТВЕННОЕ БЮДЖЕТНОЕ УЧРЕЖДЕНИЕ</w:t>
      </w:r>
    </w:p>
    <w:p w:rsidR="00AD62FF" w:rsidRDefault="007704B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highlight w:val="white"/>
        </w:rPr>
        <w:t>ДОПОЛНИТЕЛЬНОГО ОБРАЗОВАНИЯ</w:t>
      </w:r>
    </w:p>
    <w:p w:rsidR="00AD62FF" w:rsidRDefault="007704B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highlight w:val="white"/>
        </w:rPr>
        <w:t>«РЕСПУБЛИКАНСКИЙ ЦЕНТР СПОРТИВНЫХ ШКОЛ»</w:t>
      </w:r>
    </w:p>
    <w:p w:rsidR="00AD62FF" w:rsidRDefault="007704B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 </w:t>
      </w:r>
    </w:p>
    <w:p w:rsidR="00AD62FF" w:rsidRDefault="007704B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 </w:t>
      </w:r>
    </w:p>
    <w:tbl>
      <w:tblPr>
        <w:tblStyle w:val="af5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6292"/>
        <w:gridCol w:w="4129"/>
      </w:tblGrid>
      <w:tr w:rsidR="00AD62FF">
        <w:tc>
          <w:tcPr>
            <w:tcW w:w="41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62FF" w:rsidRDefault="007704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color w:val="000000"/>
                <w:sz w:val="21"/>
                <w:highlight w:val="white"/>
              </w:rPr>
              <w:t xml:space="preserve">    «СОГЛАСОВАНО»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      </w:r>
          </w:p>
          <w:p w:rsidR="00AD62FF" w:rsidRDefault="007704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84" w:hanging="142"/>
              <w:rPr>
                <w:rFonts w:ascii="Times New Roman" w:hAnsi="Times New Roman"/>
                <w:color w:val="000000"/>
                <w:sz w:val="21"/>
                <w:szCs w:val="21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1"/>
                <w:highlight w:val="white"/>
              </w:rPr>
              <w:t>Протокол Педагогического  совета                                               </w:t>
            </w:r>
          </w:p>
          <w:p w:rsidR="00AD62FF" w:rsidRDefault="007704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84" w:hanging="142"/>
              <w:rPr>
                <w:rFonts w:ascii="Times New Roman" w:hAnsi="Times New Roman"/>
                <w:color w:val="000000"/>
                <w:sz w:val="21"/>
                <w:szCs w:val="21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1"/>
                <w:highlight w:val="white"/>
              </w:rPr>
              <w:t xml:space="preserve"> от «_12_»_____</w:t>
            </w:r>
            <w:r>
              <w:rPr>
                <w:rFonts w:ascii="Times New Roman" w:hAnsi="Times New Roman"/>
                <w:color w:val="000000"/>
                <w:sz w:val="21"/>
                <w:highlight w:val="white"/>
              </w:rPr>
              <w:t xml:space="preserve">01_______2026 г.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      </w:r>
          </w:p>
          <w:p w:rsidR="00AD62FF" w:rsidRDefault="007704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color w:val="000000"/>
                <w:sz w:val="21"/>
                <w:highlight w:val="white"/>
              </w:rPr>
              <w:t> </w:t>
            </w:r>
          </w:p>
          <w:p w:rsidR="00AD62FF" w:rsidRDefault="007704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b/>
                <w:color w:val="000000"/>
                <w:sz w:val="21"/>
                <w:highlight w:val="white"/>
              </w:rPr>
              <w:t> </w:t>
            </w:r>
          </w:p>
        </w:tc>
        <w:tc>
          <w:tcPr>
            <w:tcW w:w="52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62FF" w:rsidRDefault="007704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color w:val="000000"/>
                <w:sz w:val="21"/>
                <w:highlight w:val="white"/>
              </w:rPr>
              <w:t xml:space="preserve">                                                                                           «УТВЕРЖДЕНО» </w:t>
            </w:r>
          </w:p>
          <w:p w:rsidR="00AD62FF" w:rsidRDefault="007704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color w:val="000000"/>
                <w:sz w:val="21"/>
                <w:highlight w:val="white"/>
              </w:rPr>
              <w:t>Генеральный директор ГБУ ДО «РЦ СШ»                                                                         ______________А. Б. Носуров</w:t>
            </w:r>
          </w:p>
          <w:p w:rsidR="00AD62FF" w:rsidRDefault="007704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color w:val="000000"/>
                <w:sz w:val="21"/>
                <w:highlight w:val="white"/>
              </w:rPr>
              <w:t>               </w:t>
            </w:r>
            <w:r>
              <w:rPr>
                <w:rFonts w:ascii="Times New Roman" w:hAnsi="Times New Roman"/>
                <w:color w:val="000000"/>
                <w:sz w:val="21"/>
                <w:highlight w:val="white"/>
              </w:rPr>
              <w:t xml:space="preserve">                                                                           «  12  »   01      2026г.                                                                          </w:t>
            </w:r>
          </w:p>
        </w:tc>
      </w:tr>
    </w:tbl>
    <w:p w:rsidR="00AD62FF" w:rsidRDefault="007704B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eastAsia="Times New Roman" w:hAnsi="Times New Roman" w:cs="Times New Roman"/>
          <w:sz w:val="21"/>
        </w:rPr>
      </w:pPr>
      <w:r>
        <w:rPr>
          <w:rFonts w:ascii="Times New Roman" w:eastAsia="Times New Roman" w:hAnsi="Times New Roman" w:cs="Times New Roman"/>
          <w:color w:val="FF0000"/>
          <w:sz w:val="24"/>
        </w:rPr>
        <w:t> </w:t>
      </w:r>
    </w:p>
    <w:p w:rsidR="00AD62FF" w:rsidRDefault="007704B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eastAsia="Times New Roman" w:hAnsi="Times New Roman" w:cs="Times New Roman"/>
          <w:sz w:val="21"/>
        </w:rPr>
      </w:pPr>
      <w:r>
        <w:rPr>
          <w:rFonts w:ascii="Times New Roman" w:eastAsia="Times New Roman" w:hAnsi="Times New Roman" w:cs="Times New Roman"/>
          <w:color w:val="FF0000"/>
          <w:sz w:val="24"/>
        </w:rPr>
        <w:t> </w:t>
      </w:r>
    </w:p>
    <w:p w:rsidR="00AD62FF" w:rsidRDefault="007704B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eastAsia="Times New Roman" w:hAnsi="Times New Roman" w:cs="Times New Roman"/>
          <w:sz w:val="21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</w:rPr>
        <w:t> </w:t>
      </w:r>
    </w:p>
    <w:p w:rsidR="00AD62FF" w:rsidRDefault="00AD62FF">
      <w:pPr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AD62FF" w:rsidRDefault="00AD62FF">
      <w:pPr>
        <w:rPr>
          <w:color w:val="FF0000"/>
        </w:rPr>
      </w:pPr>
    </w:p>
    <w:p w:rsidR="00AD62FF" w:rsidRDefault="00AD62FF">
      <w:pPr>
        <w:pStyle w:val="afa"/>
        <w:rPr>
          <w:rFonts w:ascii="Times New Roman" w:hAnsi="Times New Roman"/>
          <w:b/>
          <w:color w:val="FF0000"/>
          <w:sz w:val="26"/>
          <w:szCs w:val="26"/>
        </w:rPr>
      </w:pPr>
    </w:p>
    <w:p w:rsidR="00AD62FF" w:rsidRDefault="00AD62FF">
      <w:pPr>
        <w:pStyle w:val="afa"/>
        <w:rPr>
          <w:rFonts w:ascii="Times New Roman" w:hAnsi="Times New Roman"/>
          <w:b/>
          <w:sz w:val="26"/>
          <w:szCs w:val="26"/>
        </w:rPr>
      </w:pPr>
    </w:p>
    <w:p w:rsidR="00AD62FF" w:rsidRDefault="00AD62FF">
      <w:pPr>
        <w:pStyle w:val="afa"/>
        <w:rPr>
          <w:rFonts w:ascii="Times New Roman" w:hAnsi="Times New Roman"/>
          <w:b/>
          <w:sz w:val="26"/>
          <w:szCs w:val="26"/>
        </w:rPr>
      </w:pPr>
    </w:p>
    <w:p w:rsidR="00AD62FF" w:rsidRDefault="007704BB">
      <w:pPr>
        <w:pStyle w:val="afa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Дополнительная образовательная программа </w:t>
      </w:r>
    </w:p>
    <w:p w:rsidR="00AD62FF" w:rsidRDefault="007704BB">
      <w:pPr>
        <w:pStyle w:val="afa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спортивной</w:t>
      </w:r>
      <w:r>
        <w:rPr>
          <w:rFonts w:ascii="Times New Roman" w:hAnsi="Times New Roman"/>
          <w:b/>
          <w:sz w:val="36"/>
          <w:szCs w:val="36"/>
        </w:rPr>
        <w:t xml:space="preserve"> подготовки по виду спорта </w:t>
      </w:r>
    </w:p>
    <w:p w:rsidR="00AD62FF" w:rsidRDefault="007704BB">
      <w:pPr>
        <w:pStyle w:val="afa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«Пауэрлифтинг»</w:t>
      </w:r>
    </w:p>
    <w:p w:rsidR="00AD62FF" w:rsidRDefault="00AD62FF">
      <w:pPr>
        <w:pStyle w:val="afa"/>
        <w:jc w:val="center"/>
        <w:rPr>
          <w:rFonts w:ascii="Times New Roman" w:hAnsi="Times New Roman"/>
          <w:b/>
          <w:sz w:val="26"/>
          <w:szCs w:val="26"/>
        </w:rPr>
      </w:pPr>
    </w:p>
    <w:p w:rsidR="00AD62FF" w:rsidRDefault="00AD62FF">
      <w:pPr>
        <w:pStyle w:val="afa"/>
        <w:jc w:val="center"/>
        <w:rPr>
          <w:rFonts w:ascii="Times New Roman" w:hAnsi="Times New Roman"/>
          <w:b/>
          <w:sz w:val="26"/>
          <w:szCs w:val="26"/>
        </w:rPr>
      </w:pPr>
    </w:p>
    <w:p w:rsidR="00AD62FF" w:rsidRDefault="00AD62FF">
      <w:pPr>
        <w:pStyle w:val="afa"/>
        <w:jc w:val="center"/>
        <w:rPr>
          <w:rFonts w:ascii="Times New Roman" w:hAnsi="Times New Roman"/>
          <w:b/>
          <w:sz w:val="26"/>
          <w:szCs w:val="26"/>
        </w:rPr>
      </w:pPr>
    </w:p>
    <w:p w:rsidR="00AD62FF" w:rsidRDefault="007704BB">
      <w:pPr>
        <w:shd w:val="clear" w:color="auto" w:fill="FFFFFF"/>
        <w:ind w:right="-5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Программа разработана на основании: </w:t>
      </w:r>
    </w:p>
    <w:p w:rsidR="00AD62FF" w:rsidRDefault="007704BB">
      <w:pPr>
        <w:shd w:val="clear" w:color="auto" w:fill="FFFFFF"/>
        <w:ind w:right="-5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Федерального стандарта спортивной подготовки по виду спорта пауэрлифтинг,утвержденного приказом Министерства спорта Российской Федерации от 14августа 2025 г. №654</w:t>
      </w:r>
    </w:p>
    <w:p w:rsidR="00AD62FF" w:rsidRDefault="00AD62FF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</w:p>
    <w:p w:rsidR="00AD62FF" w:rsidRDefault="007704BB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 реал</w:t>
      </w:r>
      <w:r>
        <w:rPr>
          <w:rFonts w:ascii="Times New Roman" w:hAnsi="Times New Roman" w:cs="Times New Roman"/>
          <w:b/>
          <w:sz w:val="24"/>
          <w:szCs w:val="24"/>
        </w:rPr>
        <w:t>изации программы: без ограничений</w:t>
      </w:r>
    </w:p>
    <w:p w:rsidR="00AD62FF" w:rsidRDefault="00AD62FF">
      <w:pPr>
        <w:jc w:val="center"/>
        <w:rPr>
          <w:sz w:val="24"/>
          <w:szCs w:val="24"/>
        </w:rPr>
      </w:pPr>
    </w:p>
    <w:p w:rsidR="00AD62FF" w:rsidRDefault="007704BB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реализации программы на этапах:</w:t>
      </w:r>
    </w:p>
    <w:p w:rsidR="00AD62FF" w:rsidRDefault="007704B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начальной подготовки –до 2 лет;</w:t>
      </w:r>
    </w:p>
    <w:p w:rsidR="00AD62FF" w:rsidRDefault="007704B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учебно-тренировочном этапе – до 5 лет</w:t>
      </w:r>
    </w:p>
    <w:p w:rsidR="00AD62FF" w:rsidRDefault="007704B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совершенствования спортивного мастерства – без ограничений</w:t>
      </w:r>
    </w:p>
    <w:p w:rsidR="00AD62FF" w:rsidRDefault="00AD62FF">
      <w:pPr>
        <w:pStyle w:val="afa"/>
        <w:rPr>
          <w:rFonts w:ascii="Times New Roman" w:hAnsi="Times New Roman"/>
        </w:rPr>
      </w:pPr>
    </w:p>
    <w:p w:rsidR="00AD62FF" w:rsidRDefault="00AD62FF">
      <w:pPr>
        <w:pStyle w:val="afa"/>
        <w:jc w:val="center"/>
        <w:rPr>
          <w:rFonts w:ascii="Times New Roman" w:hAnsi="Times New Roman"/>
        </w:rPr>
      </w:pPr>
    </w:p>
    <w:p w:rsidR="00AD62FF" w:rsidRDefault="00AD62FF">
      <w:pPr>
        <w:pStyle w:val="afa"/>
        <w:jc w:val="center"/>
        <w:rPr>
          <w:rFonts w:ascii="Times New Roman" w:hAnsi="Times New Roman"/>
        </w:rPr>
      </w:pPr>
    </w:p>
    <w:p w:rsidR="00AD62FF" w:rsidRDefault="00AD62FF">
      <w:pPr>
        <w:pStyle w:val="afa"/>
        <w:jc w:val="center"/>
        <w:rPr>
          <w:rFonts w:ascii="Times New Roman" w:hAnsi="Times New Roman"/>
        </w:rPr>
      </w:pPr>
    </w:p>
    <w:p w:rsidR="00AD62FF" w:rsidRDefault="00AD62FF">
      <w:pPr>
        <w:pStyle w:val="afa"/>
        <w:jc w:val="center"/>
        <w:rPr>
          <w:rFonts w:ascii="Times New Roman" w:hAnsi="Times New Roman"/>
        </w:rPr>
      </w:pPr>
    </w:p>
    <w:p w:rsidR="00AD62FF" w:rsidRDefault="00AD62FF">
      <w:pPr>
        <w:pStyle w:val="afa"/>
        <w:jc w:val="center"/>
        <w:rPr>
          <w:rFonts w:ascii="Times New Roman" w:hAnsi="Times New Roman"/>
        </w:rPr>
      </w:pPr>
    </w:p>
    <w:p w:rsidR="00AD62FF" w:rsidRDefault="00AD62FF">
      <w:pPr>
        <w:widowControl w:val="0"/>
        <w:spacing w:after="0" w:line="619" w:lineRule="exact"/>
        <w:ind w:left="993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 w:bidi="ru-RU"/>
        </w:rPr>
      </w:pPr>
    </w:p>
    <w:p w:rsidR="00AD62FF" w:rsidRDefault="00AD62FF">
      <w:pPr>
        <w:widowControl w:val="0"/>
        <w:spacing w:after="0" w:line="619" w:lineRule="exact"/>
        <w:ind w:left="993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 w:bidi="ru-RU"/>
        </w:rPr>
      </w:pPr>
    </w:p>
    <w:p w:rsidR="00AD62FF" w:rsidRDefault="00AD62F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AD62FF" w:rsidRDefault="00AD62FF">
      <w:pPr>
        <w:tabs>
          <w:tab w:val="center" w:pos="4677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AD62FF" w:rsidRDefault="007704BB">
      <w:pPr>
        <w:tabs>
          <w:tab w:val="center" w:pos="4677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Грозный,  2025</w:t>
      </w:r>
    </w:p>
    <w:p w:rsidR="00AD62FF" w:rsidRDefault="00AD62FF">
      <w:pPr>
        <w:widowControl w:val="0"/>
        <w:spacing w:after="227" w:line="230" w:lineRule="exact"/>
        <w:rPr>
          <w:rFonts w:ascii="Times New Roman" w:eastAsia="Microsoft Sans Serif" w:hAnsi="Times New Roman" w:cs="Times New Roman"/>
          <w:color w:val="000000"/>
          <w:sz w:val="23"/>
          <w:szCs w:val="23"/>
          <w:lang w:eastAsia="ru-RU" w:bidi="ru-RU"/>
        </w:rPr>
      </w:pPr>
    </w:p>
    <w:p w:rsidR="00AD62FF" w:rsidRDefault="007704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Общие положения</w:t>
      </w:r>
    </w:p>
    <w:p w:rsidR="00AD62FF" w:rsidRDefault="007704BB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Дополнительная образовательная программа спортивной подготовки повиду спорта «пауэрлифтинг» (далее – Программа)предназначена для организации образовательной деятельности поспортивной подготовке в пауэрлифтинге с учетом совокупностиминимальных требований к </w:t>
      </w:r>
      <w:r>
        <w:rPr>
          <w:rFonts w:ascii="Times New Roman" w:hAnsi="Times New Roman" w:cs="Times New Roman"/>
          <w:sz w:val="24"/>
          <w:szCs w:val="24"/>
        </w:rPr>
        <w:t>спортивной подготовке, определенныхфедеральным стандартом спортивной подготовки по виду спорта«пауэрлифтинг», утвержденным приказом Минспорта России 14 августа 2025 г. №654 (далее – ФССП), а также следующих нормативных правовых актов:- Федеральный закон от</w:t>
      </w:r>
      <w:r>
        <w:rPr>
          <w:rFonts w:ascii="Times New Roman" w:hAnsi="Times New Roman" w:cs="Times New Roman"/>
          <w:sz w:val="24"/>
          <w:szCs w:val="24"/>
        </w:rPr>
        <w:t xml:space="preserve"> 29 декабря 2012г. №273 – ФЗ «Об образованиив Российской Федерации» (с изменениями и дополнениями);</w:t>
      </w:r>
    </w:p>
    <w:p w:rsidR="00AD62FF" w:rsidRDefault="007704BB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Федеральный закон от 4 декабря 2007 г. № 329 – ФЗ «О физическойкультуре и спорте в Российской Федерации» (с изменениями идополнениями);</w:t>
      </w:r>
    </w:p>
    <w:p w:rsidR="00AD62FF" w:rsidRDefault="007704BB">
      <w:pPr>
        <w:spacing w:after="0" w:line="240" w:lineRule="auto"/>
        <w:ind w:lef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1.2 Цель, основные задачи и планируемые результаты реализацииПрограммы</w:t>
      </w:r>
    </w:p>
    <w:p w:rsidR="00AD62FF" w:rsidRDefault="007704BB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Целью реализации Примерной программы является достижениеспортивных результатов на основе соблюдения спортивных и педагогическихпринципов в учебно-тренировочном процессе в условиях много</w:t>
      </w:r>
      <w:r>
        <w:rPr>
          <w:rFonts w:ascii="Times New Roman" w:hAnsi="Times New Roman" w:cs="Times New Roman"/>
          <w:sz w:val="24"/>
          <w:szCs w:val="24"/>
        </w:rPr>
        <w:t>летнего,круглогодичного и поэтапного процесса спортивной подготовки.</w:t>
      </w:r>
    </w:p>
    <w:p w:rsidR="00AD62FF" w:rsidRDefault="007704BB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Достижение поставленной цели предусматривает решение основныхзадач: оздоровительные; образовательные; воспитательные; спортивные.</w:t>
      </w:r>
    </w:p>
    <w:p w:rsidR="00AD62FF" w:rsidRDefault="007704BB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Планируемые результаты освоения Примерной программыпредст</w:t>
      </w:r>
      <w:r>
        <w:rPr>
          <w:rFonts w:ascii="Times New Roman" w:hAnsi="Times New Roman" w:cs="Times New Roman"/>
          <w:sz w:val="24"/>
          <w:szCs w:val="24"/>
        </w:rPr>
        <w:t>авляют собой систему ожидаемых результатов освоения обучающимивсех компонентов учебно-тренировочного и соревновательного процессов,также обеспечивает формирование личностных результатов: овладениезнаниями об индивидуальных особенностях физического развития</w:t>
      </w:r>
      <w:r>
        <w:rPr>
          <w:rFonts w:ascii="Times New Roman" w:hAnsi="Times New Roman" w:cs="Times New Roman"/>
          <w:sz w:val="24"/>
          <w:szCs w:val="24"/>
        </w:rPr>
        <w:t xml:space="preserve"> и уровняфизической подготовленности,о соответствии их возрастным нормативам, обособенностях индивидуального здоровья и о функциональных возможностяхорганизма, способах профилактики перетренированности(недотренированности), перенапряжения; овладение знания</w:t>
      </w:r>
      <w:r>
        <w:rPr>
          <w:rFonts w:ascii="Times New Roman" w:hAnsi="Times New Roman" w:cs="Times New Roman"/>
          <w:sz w:val="24"/>
          <w:szCs w:val="24"/>
        </w:rPr>
        <w:t>ми и навыкамиинструкторской деятельности и судейской практики; умение планироватьрежим дня, обеспечивать оптимальное сочетание нагрузки и отдыха,соблюдать правила безопасности и содержать в порядке спортивныйинвентарь, оборудование, спортивную одежду, осущ</w:t>
      </w:r>
      <w:r>
        <w:rPr>
          <w:rFonts w:ascii="Times New Roman" w:hAnsi="Times New Roman" w:cs="Times New Roman"/>
          <w:sz w:val="24"/>
          <w:szCs w:val="24"/>
        </w:rPr>
        <w:t>ествлять подготовку спортивного инвентаря к учебно-тренировочным занятиям и спортивнымсоревнованиям; умение анализировать и творчески применять полученныезнания в самостоятельных занятиях, находить адекватные способы поведенияи взаимодействия в соревновате</w:t>
      </w:r>
      <w:r>
        <w:rPr>
          <w:rFonts w:ascii="Times New Roman" w:hAnsi="Times New Roman" w:cs="Times New Roman"/>
          <w:sz w:val="24"/>
          <w:szCs w:val="24"/>
        </w:rPr>
        <w:t>льный период; развитие понимания оздоровье, как о важнейшем условии саморазвития и самореализациичеловека, умение добросовестно выполнять задания тренера-преподавателя,осознанно стремиться к освоению новых знанийи умений, умение организовывать места тренир</w:t>
      </w:r>
      <w:r>
        <w:rPr>
          <w:rFonts w:ascii="Times New Roman" w:hAnsi="Times New Roman" w:cs="Times New Roman"/>
          <w:sz w:val="24"/>
          <w:szCs w:val="24"/>
        </w:rPr>
        <w:t>овочных занятий иобеспечивать их безопасность, ориентирование на определение будущейпрофессии, приобретение навыков по участию в спортивных соревнованияхразличного уровня.</w:t>
      </w:r>
    </w:p>
    <w:p w:rsidR="00AD62FF" w:rsidRDefault="00AD62FF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AD62FF" w:rsidRDefault="007704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1.3 Краткая характеристика вида спорта «пауэрлифтинг»</w:t>
      </w:r>
    </w:p>
    <w:p w:rsidR="00AD62FF" w:rsidRDefault="007704BB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 спорта «Пауэрлифтинг» образовался из наборатяжелоатлетических упражнений. В соответствии с правиламиМеждународной федерации пауэрлифтинга, пауэрлифтинг или силовоетроеборье включает следующие соревновательные упражнения:</w:t>
      </w:r>
    </w:p>
    <w:p w:rsidR="00AD62FF" w:rsidRDefault="007704BB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приседания;</w:t>
      </w:r>
    </w:p>
    <w:p w:rsidR="00AD62FF" w:rsidRDefault="007704BB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жим лежа на горизон</w:t>
      </w:r>
      <w:r>
        <w:rPr>
          <w:rFonts w:ascii="Times New Roman" w:hAnsi="Times New Roman" w:cs="Times New Roman"/>
          <w:sz w:val="24"/>
          <w:szCs w:val="24"/>
        </w:rPr>
        <w:t>тальной станине;</w:t>
      </w:r>
    </w:p>
    <w:p w:rsidR="00AD62FF" w:rsidRDefault="007704BB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тяга штанги;</w:t>
      </w:r>
    </w:p>
    <w:p w:rsidR="00AD62FF" w:rsidRDefault="007704BB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общая сумма.</w:t>
      </w:r>
    </w:p>
    <w:p w:rsidR="00AD62FF" w:rsidRDefault="007704BB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Пауэрлифтингом занимаются как мужчины, так и женщины разноговозраста. Соревнования проводятся между спортсменами по категориям,которые определяются по следующим признакам: пол, вес и возраст.</w:t>
      </w:r>
    </w:p>
    <w:p w:rsidR="00AD62FF" w:rsidRDefault="007704BB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Каждому участнику сор</w:t>
      </w:r>
      <w:r>
        <w:rPr>
          <w:rFonts w:ascii="Times New Roman" w:hAnsi="Times New Roman" w:cs="Times New Roman"/>
          <w:sz w:val="24"/>
          <w:szCs w:val="24"/>
        </w:rPr>
        <w:t>евнований дается три попытки на каждый видупражнения. Из этих трех попыток, не считая четвертой попытки длярекордных целей, выбирается лучший результат для каждого видаупражнений, и этот результат складывается с общей суммой. Победителем вкатегории признае</w:t>
      </w:r>
      <w:r>
        <w:rPr>
          <w:rFonts w:ascii="Times New Roman" w:hAnsi="Times New Roman" w:cs="Times New Roman"/>
          <w:sz w:val="24"/>
          <w:szCs w:val="24"/>
        </w:rPr>
        <w:t>тся тот спортсмен, у которого максимальная общая сумма.</w:t>
      </w:r>
    </w:p>
    <w:p w:rsidR="00AD62FF" w:rsidRDefault="007704BB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два и более спортсмена набирают одинаковую сумму, то более легкийспортсмен получает преимущество над более тяжелым.</w:t>
      </w:r>
    </w:p>
    <w:p w:rsidR="00AD62FF" w:rsidRDefault="007704BB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Спортивные дисциплины вида спорта «пауэрлифтинг» определяютсяорганизацией, реал</w:t>
      </w:r>
      <w:r>
        <w:rPr>
          <w:rFonts w:ascii="Times New Roman" w:hAnsi="Times New Roman" w:cs="Times New Roman"/>
          <w:sz w:val="24"/>
          <w:szCs w:val="24"/>
        </w:rPr>
        <w:t>изующей (разрабатывающей) дополнительнуюобразовательную программу спортивной подготовки по виду спорта«воздушно-силовая гимнастика» (далее – Организация), самостоятельно всоответствии со Всероссийским реестром видов спорта, а также Таблицей №1.</w:t>
      </w:r>
    </w:p>
    <w:p w:rsidR="00AD62FF" w:rsidRDefault="00AD62FF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AD62FF" w:rsidRDefault="007704BB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Таблица №1</w:t>
      </w:r>
    </w:p>
    <w:p w:rsidR="00AD62FF" w:rsidRDefault="007704BB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Спортивные дисциплины вида спорта «пауэрлифтинг»</w:t>
      </w:r>
    </w:p>
    <w:p w:rsidR="00AD62FF" w:rsidRDefault="00AD62FF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5"/>
        <w:tblW w:w="0" w:type="auto"/>
        <w:tblInd w:w="567" w:type="dxa"/>
        <w:tblLook w:val="04A0"/>
      </w:tblPr>
      <w:tblGrid>
        <w:gridCol w:w="2802"/>
        <w:gridCol w:w="850"/>
        <w:gridCol w:w="992"/>
        <w:gridCol w:w="705"/>
        <w:gridCol w:w="1127"/>
        <w:gridCol w:w="1126"/>
        <w:gridCol w:w="1126"/>
        <w:gridCol w:w="1126"/>
      </w:tblGrid>
      <w:tr w:rsidR="00AD62FF">
        <w:tc>
          <w:tcPr>
            <w:tcW w:w="2802" w:type="dxa"/>
            <w:noWrap/>
          </w:tcPr>
          <w:p w:rsidR="00AD62FF" w:rsidRDefault="007704B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спортивной дисциплины номер-код спортивной дисциплины</w:t>
            </w:r>
          </w:p>
        </w:tc>
        <w:tc>
          <w:tcPr>
            <w:tcW w:w="7052" w:type="dxa"/>
            <w:gridSpan w:val="7"/>
            <w:noWrap/>
          </w:tcPr>
          <w:p w:rsidR="00AD62FF" w:rsidRDefault="007704B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спортивной дисциплины номер-код спортивной дисциплины</w:t>
            </w:r>
          </w:p>
        </w:tc>
      </w:tr>
      <w:tr w:rsidR="00AD62FF">
        <w:tc>
          <w:tcPr>
            <w:tcW w:w="2802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троеборье - весовая категория 43 кг</w:t>
            </w:r>
          </w:p>
        </w:tc>
        <w:tc>
          <w:tcPr>
            <w:tcW w:w="850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074</w:t>
            </w:r>
          </w:p>
        </w:tc>
        <w:tc>
          <w:tcPr>
            <w:tcW w:w="992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001</w:t>
            </w:r>
          </w:p>
        </w:tc>
        <w:tc>
          <w:tcPr>
            <w:tcW w:w="705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7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</w:tr>
      <w:tr w:rsidR="00AD62FF">
        <w:tc>
          <w:tcPr>
            <w:tcW w:w="2802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троеборье - весовая категория 47 кг</w:t>
            </w:r>
          </w:p>
        </w:tc>
        <w:tc>
          <w:tcPr>
            <w:tcW w:w="850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074</w:t>
            </w:r>
          </w:p>
        </w:tc>
        <w:tc>
          <w:tcPr>
            <w:tcW w:w="992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002</w:t>
            </w:r>
          </w:p>
        </w:tc>
        <w:tc>
          <w:tcPr>
            <w:tcW w:w="705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7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AD62FF">
        <w:tc>
          <w:tcPr>
            <w:tcW w:w="2802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троеборье - весовая категория 52 кг</w:t>
            </w:r>
          </w:p>
        </w:tc>
        <w:tc>
          <w:tcPr>
            <w:tcW w:w="850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074</w:t>
            </w:r>
          </w:p>
        </w:tc>
        <w:tc>
          <w:tcPr>
            <w:tcW w:w="992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003</w:t>
            </w:r>
          </w:p>
        </w:tc>
        <w:tc>
          <w:tcPr>
            <w:tcW w:w="705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7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AD62FF">
        <w:tc>
          <w:tcPr>
            <w:tcW w:w="2802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троеборье - весовая категория 53 кг</w:t>
            </w:r>
          </w:p>
        </w:tc>
        <w:tc>
          <w:tcPr>
            <w:tcW w:w="850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074</w:t>
            </w:r>
          </w:p>
        </w:tc>
        <w:tc>
          <w:tcPr>
            <w:tcW w:w="992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004</w:t>
            </w:r>
          </w:p>
        </w:tc>
        <w:tc>
          <w:tcPr>
            <w:tcW w:w="705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7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</w:tr>
      <w:tr w:rsidR="00AD62FF">
        <w:tc>
          <w:tcPr>
            <w:tcW w:w="2802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троеборье - весовая категория 57 кг</w:t>
            </w:r>
          </w:p>
        </w:tc>
        <w:tc>
          <w:tcPr>
            <w:tcW w:w="850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074</w:t>
            </w:r>
          </w:p>
        </w:tc>
        <w:tc>
          <w:tcPr>
            <w:tcW w:w="992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05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7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AD62FF">
        <w:tc>
          <w:tcPr>
            <w:tcW w:w="2802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троеборье - весовая категория 59 кг</w:t>
            </w:r>
          </w:p>
        </w:tc>
        <w:tc>
          <w:tcPr>
            <w:tcW w:w="850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074</w:t>
            </w:r>
          </w:p>
        </w:tc>
        <w:tc>
          <w:tcPr>
            <w:tcW w:w="992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006</w:t>
            </w:r>
          </w:p>
        </w:tc>
        <w:tc>
          <w:tcPr>
            <w:tcW w:w="705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7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AD62FF">
        <w:tc>
          <w:tcPr>
            <w:tcW w:w="2802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троеборье - весовая категория 63 кг</w:t>
            </w:r>
          </w:p>
        </w:tc>
        <w:tc>
          <w:tcPr>
            <w:tcW w:w="850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074</w:t>
            </w:r>
          </w:p>
        </w:tc>
        <w:tc>
          <w:tcPr>
            <w:tcW w:w="992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007</w:t>
            </w:r>
          </w:p>
        </w:tc>
        <w:tc>
          <w:tcPr>
            <w:tcW w:w="705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7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AD62FF">
        <w:tc>
          <w:tcPr>
            <w:tcW w:w="2802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троеборье - весовая категория 66 кг</w:t>
            </w:r>
          </w:p>
        </w:tc>
        <w:tc>
          <w:tcPr>
            <w:tcW w:w="850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074</w:t>
            </w:r>
          </w:p>
        </w:tc>
        <w:tc>
          <w:tcPr>
            <w:tcW w:w="992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008</w:t>
            </w:r>
          </w:p>
        </w:tc>
        <w:tc>
          <w:tcPr>
            <w:tcW w:w="705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7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AD62FF">
        <w:tc>
          <w:tcPr>
            <w:tcW w:w="2802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троеборье - весовая категория 72 кг</w:t>
            </w:r>
          </w:p>
        </w:tc>
        <w:tc>
          <w:tcPr>
            <w:tcW w:w="850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074</w:t>
            </w:r>
          </w:p>
        </w:tc>
        <w:tc>
          <w:tcPr>
            <w:tcW w:w="992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009</w:t>
            </w:r>
          </w:p>
        </w:tc>
        <w:tc>
          <w:tcPr>
            <w:tcW w:w="705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7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AD62FF">
        <w:tc>
          <w:tcPr>
            <w:tcW w:w="2802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троеборье - весовая категория 74 кг</w:t>
            </w:r>
          </w:p>
        </w:tc>
        <w:tc>
          <w:tcPr>
            <w:tcW w:w="850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074</w:t>
            </w:r>
          </w:p>
        </w:tc>
        <w:tc>
          <w:tcPr>
            <w:tcW w:w="992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010</w:t>
            </w:r>
          </w:p>
        </w:tc>
        <w:tc>
          <w:tcPr>
            <w:tcW w:w="705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7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AD62FF">
        <w:tc>
          <w:tcPr>
            <w:tcW w:w="2802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троеборье - весовая категория 83 кг</w:t>
            </w:r>
          </w:p>
        </w:tc>
        <w:tc>
          <w:tcPr>
            <w:tcW w:w="850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074</w:t>
            </w:r>
          </w:p>
        </w:tc>
        <w:tc>
          <w:tcPr>
            <w:tcW w:w="992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5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7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AD62FF">
        <w:tc>
          <w:tcPr>
            <w:tcW w:w="2802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троеборье - весовая категория 84 кг</w:t>
            </w:r>
          </w:p>
        </w:tc>
        <w:tc>
          <w:tcPr>
            <w:tcW w:w="850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074</w:t>
            </w:r>
          </w:p>
        </w:tc>
        <w:tc>
          <w:tcPr>
            <w:tcW w:w="992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</w:t>
            </w:r>
          </w:p>
        </w:tc>
        <w:tc>
          <w:tcPr>
            <w:tcW w:w="705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7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AD62FF">
        <w:tc>
          <w:tcPr>
            <w:tcW w:w="2802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троеборье - весовая категория 84+ кг</w:t>
            </w:r>
          </w:p>
        </w:tc>
        <w:tc>
          <w:tcPr>
            <w:tcW w:w="850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074</w:t>
            </w:r>
          </w:p>
        </w:tc>
        <w:tc>
          <w:tcPr>
            <w:tcW w:w="992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</w:t>
            </w:r>
          </w:p>
        </w:tc>
        <w:tc>
          <w:tcPr>
            <w:tcW w:w="705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7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AD62FF">
        <w:tc>
          <w:tcPr>
            <w:tcW w:w="2802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троеборье - весовая категория 93 кг</w:t>
            </w:r>
          </w:p>
        </w:tc>
        <w:tc>
          <w:tcPr>
            <w:tcW w:w="850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074</w:t>
            </w:r>
          </w:p>
        </w:tc>
        <w:tc>
          <w:tcPr>
            <w:tcW w:w="992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014</w:t>
            </w:r>
          </w:p>
        </w:tc>
        <w:tc>
          <w:tcPr>
            <w:tcW w:w="705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7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AD62FF">
        <w:tc>
          <w:tcPr>
            <w:tcW w:w="2802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троеборье - весовая категория 105 кг</w:t>
            </w:r>
          </w:p>
        </w:tc>
        <w:tc>
          <w:tcPr>
            <w:tcW w:w="850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074</w:t>
            </w:r>
          </w:p>
        </w:tc>
        <w:tc>
          <w:tcPr>
            <w:tcW w:w="992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015</w:t>
            </w:r>
          </w:p>
        </w:tc>
        <w:tc>
          <w:tcPr>
            <w:tcW w:w="705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7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AD62FF">
        <w:tc>
          <w:tcPr>
            <w:tcW w:w="2802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троеборье - весовая категория 120 кг</w:t>
            </w:r>
          </w:p>
        </w:tc>
        <w:tc>
          <w:tcPr>
            <w:tcW w:w="850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074</w:t>
            </w:r>
          </w:p>
        </w:tc>
        <w:tc>
          <w:tcPr>
            <w:tcW w:w="992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016</w:t>
            </w:r>
          </w:p>
        </w:tc>
        <w:tc>
          <w:tcPr>
            <w:tcW w:w="705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7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AD62FF">
        <w:tc>
          <w:tcPr>
            <w:tcW w:w="2802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троеборье - весовая категория 120+ кг</w:t>
            </w:r>
          </w:p>
        </w:tc>
        <w:tc>
          <w:tcPr>
            <w:tcW w:w="850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074</w:t>
            </w:r>
          </w:p>
        </w:tc>
        <w:tc>
          <w:tcPr>
            <w:tcW w:w="992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017</w:t>
            </w:r>
          </w:p>
        </w:tc>
        <w:tc>
          <w:tcPr>
            <w:tcW w:w="705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7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</w:tbl>
    <w:p w:rsidR="00AD62FF" w:rsidRDefault="00AD62FF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D62FF" w:rsidRDefault="00AD62FF">
      <w:pPr>
        <w:widowControl w:val="0"/>
        <w:spacing w:after="194" w:line="220" w:lineRule="exact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D62FF" w:rsidRDefault="007704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Отличительные особенности спортивных дисциплин</w:t>
      </w:r>
    </w:p>
    <w:p w:rsidR="00AD62FF" w:rsidRDefault="007704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вида спорта «пауэрлифтинг»</w:t>
      </w:r>
    </w:p>
    <w:p w:rsidR="00AD62FF" w:rsidRDefault="007704BB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Пауэрлифтинг включает последовательное выполнение трехупражнений.</w:t>
      </w:r>
    </w:p>
    <w:p w:rsidR="00AD62FF" w:rsidRDefault="007704BB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Приседание. После снятия штанги со стоек атлет должен принятьстартовое положение, при этом его туловище должно быть в вертикальномположении, а гриф располагается не ниже чем на 3 см от ве</w:t>
      </w:r>
      <w:r>
        <w:rPr>
          <w:rFonts w:ascii="Times New Roman" w:hAnsi="Times New Roman" w:cs="Times New Roman"/>
          <w:sz w:val="24"/>
          <w:szCs w:val="24"/>
        </w:rPr>
        <w:t>рха переднихпучков дельтовидных мышц. Гриф должен лежать горизонтально на плечах,пальцы рук обхватывают гриф, обувь всей подошвой соприкасается споверхностью помоста, ноги в коленях выпрямлены. После сигнала судьи,атлет должен согнуть ноги в коленях и опус</w:t>
      </w:r>
      <w:r>
        <w:rPr>
          <w:rFonts w:ascii="Times New Roman" w:hAnsi="Times New Roman" w:cs="Times New Roman"/>
          <w:sz w:val="24"/>
          <w:szCs w:val="24"/>
        </w:rPr>
        <w:t>тить туловище так, чтобыверхняя часть поверхности ног у тазобедренных суставов была ниже, чемверхушка коленей. Вернуться в исходное положение с полностьювыпрямленными в коленях ногами атлет должен без двойного вставания илилюбого движения вниз, и принять н</w:t>
      </w:r>
      <w:r>
        <w:rPr>
          <w:rFonts w:ascii="Times New Roman" w:hAnsi="Times New Roman" w:cs="Times New Roman"/>
          <w:sz w:val="24"/>
          <w:szCs w:val="24"/>
        </w:rPr>
        <w:t>еподвижное положение. После чегосудьей дается команда вернуть штангу на стойки. Атлет не имеет правадержаться руками за втулки или диски во время выполнения упражнения.</w:t>
      </w:r>
    </w:p>
    <w:p w:rsidR="00AD62FF" w:rsidRDefault="007704BB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Жим лежа на горизонтальной скамье Скамья располагается напомосте передней частью к с</w:t>
      </w:r>
      <w:r>
        <w:rPr>
          <w:rFonts w:ascii="Times New Roman" w:hAnsi="Times New Roman" w:cs="Times New Roman"/>
          <w:sz w:val="24"/>
          <w:szCs w:val="24"/>
        </w:rPr>
        <w:t>таршему судье. Атлет должен лежать на спине,головой, плечами и ягодицами, соприкасаясь с поверхностью скамьи. Рукидолжны крепко держаться за гриф, при этом большие пальцы расположены в«замке» вокруг грифа. Расстояние между руками на грифе не должнопревышат</w:t>
      </w:r>
      <w:r>
        <w:rPr>
          <w:rFonts w:ascii="Times New Roman" w:hAnsi="Times New Roman" w:cs="Times New Roman"/>
          <w:sz w:val="24"/>
          <w:szCs w:val="24"/>
        </w:rPr>
        <w:t xml:space="preserve">ь 81 см. Использование обратного хвата запрещено. После снятияштанги со стоек атлет должен ждать сигнала старшего судьи с полностьювыпрямленными в локтях руками. После получения сигнала атлет опускаетштангу на грудь. Выдерживает в неподвижном положении на </w:t>
      </w:r>
      <w:r>
        <w:rPr>
          <w:rFonts w:ascii="Times New Roman" w:hAnsi="Times New Roman" w:cs="Times New Roman"/>
          <w:sz w:val="24"/>
          <w:szCs w:val="24"/>
        </w:rPr>
        <w:t>груди докоманды судьи, а затем выжимает вверх с равномерным выпрямлением обеихрук на полную их длину. После фиксации в этом положении судьей даетсясигнал, и атлет возвращает штангу на стойки. Тяга Атлет располагаетсялицом к передней части помоста, штанга –</w:t>
      </w:r>
      <w:r>
        <w:rPr>
          <w:rFonts w:ascii="Times New Roman" w:hAnsi="Times New Roman" w:cs="Times New Roman"/>
          <w:sz w:val="24"/>
          <w:szCs w:val="24"/>
        </w:rPr>
        <w:t xml:space="preserve"> горизонтально впереди ног,удерживается разноименным хватом двумя руками и поднимается вверх безкакого-либо движения вниз до того момента, пока атлет не встанетвертикально. Штанга удерживается в неподвижном положении до подачисигнала главного судьи. Любой </w:t>
      </w:r>
      <w:r>
        <w:rPr>
          <w:rFonts w:ascii="Times New Roman" w:hAnsi="Times New Roman" w:cs="Times New Roman"/>
          <w:sz w:val="24"/>
          <w:szCs w:val="24"/>
        </w:rPr>
        <w:t>подъем штанги или любая преднамереннаяпопытка поднять ее считается подходом.</w:t>
      </w:r>
    </w:p>
    <w:p w:rsidR="00AD62FF" w:rsidRDefault="007704B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Особенности: Отличительной особенностью пауэрлифтинга от другихсиловых видов спорта является то, что в этой дисциплине важны показателиабсолютной силы. Процесс адаптации к физичес</w:t>
      </w:r>
      <w:r>
        <w:rPr>
          <w:rFonts w:ascii="Times New Roman" w:hAnsi="Times New Roman" w:cs="Times New Roman"/>
          <w:sz w:val="24"/>
          <w:szCs w:val="24"/>
        </w:rPr>
        <w:t>ким нагрузкам во времятренировочной и соревновательной деятельностях организм атлетаприспосабливается не только к величине поднимаемого груза, но и кизменению функций, биохимическим процессам и вызываемым имиреакциям жидких сред организма. Следует добавить</w:t>
      </w:r>
      <w:r>
        <w:rPr>
          <w:rFonts w:ascii="Times New Roman" w:hAnsi="Times New Roman" w:cs="Times New Roman"/>
          <w:sz w:val="24"/>
          <w:szCs w:val="24"/>
        </w:rPr>
        <w:t xml:space="preserve"> к этому и изменениепсихоэмоционального фона, на котором совершается соревновательнаядеятельность. Например, в таких видах спорта, как пауэрлифтинг, насоревнованиях психоэмоциональное состояние не только меняется отпопытки к попытке, но и является в ряде с</w:t>
      </w:r>
      <w:r>
        <w:rPr>
          <w:rFonts w:ascii="Times New Roman" w:hAnsi="Times New Roman" w:cs="Times New Roman"/>
          <w:sz w:val="24"/>
          <w:szCs w:val="24"/>
        </w:rPr>
        <w:t>лучаев одним из главных факторовдостижения спортивного успеха.</w:t>
      </w:r>
    </w:p>
    <w:p w:rsidR="00AD62FF" w:rsidRDefault="00AD62FF">
      <w:pPr>
        <w:widowControl w:val="0"/>
        <w:spacing w:after="194" w:line="220" w:lineRule="exact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D62FF" w:rsidRDefault="007704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2. Характеристика Программы спортивной подготовки</w:t>
      </w:r>
    </w:p>
    <w:p w:rsidR="00AD62FF" w:rsidRDefault="007704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2.1 Сроки реализации этапов спортивной подготовки и возрастные</w:t>
      </w:r>
    </w:p>
    <w:p w:rsidR="00AD62FF" w:rsidRDefault="007704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границы лиц, проходящих спортивную подготовку</w:t>
      </w:r>
    </w:p>
    <w:p w:rsidR="00AD62FF" w:rsidRDefault="00AD62FF">
      <w:pPr>
        <w:widowControl w:val="0"/>
        <w:spacing w:after="194" w:line="220" w:lineRule="exact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AD62FF" w:rsidRDefault="007704BB">
      <w:pPr>
        <w:widowControl w:val="0"/>
        <w:spacing w:after="194" w:line="220" w:lineRule="exact"/>
        <w:ind w:left="284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</w:rPr>
        <w:t>Таблица №2</w:t>
      </w:r>
    </w:p>
    <w:tbl>
      <w:tblPr>
        <w:tblW w:w="9640" w:type="dxa"/>
        <w:tblInd w:w="18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836"/>
        <w:gridCol w:w="2551"/>
        <w:gridCol w:w="2268"/>
        <w:gridCol w:w="1985"/>
      </w:tblGrid>
      <w:tr w:rsidR="00AD62FF">
        <w:trPr>
          <w:trHeight w:hRule="exact" w:val="1303"/>
        </w:trPr>
        <w:tc>
          <w:tcPr>
            <w:tcW w:w="2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center"/>
          </w:tcPr>
          <w:p w:rsidR="00AD62FF" w:rsidRDefault="007704BB">
            <w:pPr>
              <w:widowControl w:val="0"/>
              <w:shd w:val="clear" w:color="auto" w:fill="FFFFFF"/>
              <w:spacing w:after="0" w:line="324" w:lineRule="exact"/>
              <w:ind w:left="108" w:right="86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5"/>
                <w:sz w:val="24"/>
                <w:szCs w:val="24"/>
                <w:lang w:eastAsia="ru-RU" w:bidi="ru-RU"/>
              </w:rPr>
              <w:t xml:space="preserve">Этапы спортивной </w:t>
            </w: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подготовки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center"/>
          </w:tcPr>
          <w:p w:rsidR="00AD62FF" w:rsidRDefault="007704BB">
            <w:pPr>
              <w:widowControl w:val="0"/>
              <w:shd w:val="clear" w:color="auto" w:fill="FFFFFF"/>
              <w:spacing w:after="0" w:line="324" w:lineRule="exact"/>
              <w:ind w:left="-40" w:right="-40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1"/>
                <w:sz w:val="24"/>
                <w:szCs w:val="24"/>
                <w:lang w:eastAsia="ru-RU" w:bidi="ru-RU"/>
              </w:rPr>
              <w:t xml:space="preserve">Продолжительность </w:t>
            </w:r>
            <w:r>
              <w:rPr>
                <w:rFonts w:ascii="Times New Roman" w:eastAsia="Microsoft Sans Serif" w:hAnsi="Times New Roman" w:cs="Times New Roman"/>
                <w:color w:val="000000"/>
                <w:spacing w:val="-3"/>
                <w:sz w:val="24"/>
                <w:szCs w:val="24"/>
                <w:lang w:eastAsia="ru-RU" w:bidi="ru-RU"/>
              </w:rPr>
              <w:t>этапов (в годах)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center"/>
          </w:tcPr>
          <w:p w:rsidR="00AD62FF" w:rsidRDefault="007704BB">
            <w:pPr>
              <w:widowControl w:val="0"/>
              <w:shd w:val="clear" w:color="auto" w:fill="FFFFFF"/>
              <w:spacing w:after="0" w:line="317" w:lineRule="exact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3"/>
                <w:sz w:val="24"/>
                <w:szCs w:val="24"/>
                <w:lang w:eastAsia="ru-RU" w:bidi="ru-RU"/>
              </w:rPr>
              <w:t>Минимальный</w:t>
            </w:r>
          </w:p>
          <w:p w:rsidR="00AD62FF" w:rsidRDefault="007704BB">
            <w:pPr>
              <w:widowControl w:val="0"/>
              <w:shd w:val="clear" w:color="auto" w:fill="FFFFFF"/>
              <w:spacing w:after="0" w:line="317" w:lineRule="exact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1"/>
                <w:sz w:val="24"/>
                <w:szCs w:val="24"/>
                <w:lang w:eastAsia="ru-RU" w:bidi="ru-RU"/>
              </w:rPr>
              <w:t>возраст для</w:t>
            </w:r>
          </w:p>
          <w:p w:rsidR="00AD62FF" w:rsidRDefault="007704BB">
            <w:pPr>
              <w:widowControl w:val="0"/>
              <w:shd w:val="clear" w:color="auto" w:fill="FFFFFF"/>
              <w:spacing w:after="0" w:line="317" w:lineRule="exact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1"/>
                <w:sz w:val="24"/>
                <w:szCs w:val="24"/>
                <w:lang w:eastAsia="ru-RU" w:bidi="ru-RU"/>
              </w:rPr>
              <w:t>зачисления в</w:t>
            </w:r>
          </w:p>
          <w:p w:rsidR="00AD62FF" w:rsidRDefault="007704BB">
            <w:pPr>
              <w:widowControl w:val="0"/>
              <w:shd w:val="clear" w:color="auto" w:fill="FFFFFF"/>
              <w:spacing w:after="0" w:line="317" w:lineRule="exact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1"/>
                <w:sz w:val="24"/>
                <w:szCs w:val="24"/>
                <w:lang w:eastAsia="ru-RU" w:bidi="ru-RU"/>
              </w:rPr>
              <w:t>группы (лет)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center"/>
          </w:tcPr>
          <w:p w:rsidR="00AD62FF" w:rsidRDefault="007704BB">
            <w:pPr>
              <w:widowControl w:val="0"/>
              <w:shd w:val="clear" w:color="auto" w:fill="FFFFFF"/>
              <w:spacing w:after="0" w:line="324" w:lineRule="exact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5"/>
                <w:sz w:val="24"/>
                <w:szCs w:val="24"/>
                <w:lang w:eastAsia="ru-RU" w:bidi="ru-RU"/>
              </w:rPr>
              <w:t>Наполняемость групп (человек)</w:t>
            </w:r>
          </w:p>
        </w:tc>
      </w:tr>
      <w:tr w:rsidR="00AD62FF">
        <w:trPr>
          <w:trHeight w:hRule="exact" w:val="983"/>
        </w:trPr>
        <w:tc>
          <w:tcPr>
            <w:tcW w:w="2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center"/>
          </w:tcPr>
          <w:p w:rsidR="00AD62FF" w:rsidRDefault="007704BB">
            <w:pPr>
              <w:widowControl w:val="0"/>
              <w:shd w:val="clear" w:color="auto" w:fill="FFFFFF"/>
              <w:spacing w:after="0" w:line="324" w:lineRule="exact"/>
              <w:ind w:left="108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Этапначальной</w:t>
            </w:r>
          </w:p>
          <w:p w:rsidR="00AD62FF" w:rsidRDefault="007704BB">
            <w:pPr>
              <w:widowControl w:val="0"/>
              <w:shd w:val="clear" w:color="auto" w:fill="FFFFFF"/>
              <w:spacing w:after="0" w:line="324" w:lineRule="exact"/>
              <w:ind w:left="108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подготовки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center"/>
          </w:tcPr>
          <w:p w:rsidR="00AD62FF" w:rsidRDefault="007704BB">
            <w:pPr>
              <w:widowControl w:val="0"/>
              <w:shd w:val="clear" w:color="auto" w:fill="FFFFFF"/>
              <w:spacing w:after="0" w:line="240" w:lineRule="auto"/>
              <w:ind w:left="1145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center"/>
          </w:tcPr>
          <w:p w:rsidR="00AD62FF" w:rsidRDefault="007704B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center"/>
          </w:tcPr>
          <w:p w:rsidR="00AD62FF" w:rsidRDefault="007704B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</w:tr>
      <w:tr w:rsidR="00AD62FF">
        <w:trPr>
          <w:trHeight w:hRule="exact" w:val="1267"/>
        </w:trPr>
        <w:tc>
          <w:tcPr>
            <w:tcW w:w="2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center"/>
          </w:tcPr>
          <w:p w:rsidR="00AD62FF" w:rsidRDefault="007704BB">
            <w:pPr>
              <w:widowControl w:val="0"/>
              <w:shd w:val="clear" w:color="auto" w:fill="FFFFFF"/>
              <w:spacing w:after="0" w:line="317" w:lineRule="exact"/>
              <w:ind w:left="108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5"/>
                <w:sz w:val="24"/>
                <w:szCs w:val="24"/>
                <w:lang w:eastAsia="ru-RU" w:bidi="ru-RU"/>
              </w:rPr>
              <w:t>Тренировочный</w:t>
            </w:r>
          </w:p>
          <w:p w:rsidR="00AD62FF" w:rsidRDefault="007704BB">
            <w:pPr>
              <w:widowControl w:val="0"/>
              <w:shd w:val="clear" w:color="auto" w:fill="FFFFFF"/>
              <w:spacing w:after="0" w:line="317" w:lineRule="exact"/>
              <w:ind w:left="108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этап (этапспортивной</w:t>
            </w:r>
          </w:p>
          <w:p w:rsidR="00AD62FF" w:rsidRDefault="007704BB">
            <w:pPr>
              <w:widowControl w:val="0"/>
              <w:shd w:val="clear" w:color="auto" w:fill="FFFFFF"/>
              <w:spacing w:after="0" w:line="317" w:lineRule="exact"/>
              <w:ind w:left="108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4"/>
                <w:sz w:val="24"/>
                <w:szCs w:val="24"/>
                <w:lang w:eastAsia="ru-RU" w:bidi="ru-RU"/>
              </w:rPr>
              <w:t>специализации)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center"/>
          </w:tcPr>
          <w:p w:rsidR="00AD62FF" w:rsidRDefault="007704BB">
            <w:pPr>
              <w:widowControl w:val="0"/>
              <w:shd w:val="clear" w:color="auto" w:fill="FFFFFF"/>
              <w:spacing w:after="0" w:line="240" w:lineRule="auto"/>
              <w:ind w:left="1145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 w:bidi="ru-RU"/>
              </w:rPr>
              <w:t>4-5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center"/>
          </w:tcPr>
          <w:p w:rsidR="00AD62FF" w:rsidRDefault="007704B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center"/>
          </w:tcPr>
          <w:p w:rsidR="00AD62FF" w:rsidRDefault="007704B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</w:tr>
      <w:tr w:rsidR="00AD62FF">
        <w:trPr>
          <w:trHeight w:hRule="exact" w:val="1267"/>
        </w:trPr>
        <w:tc>
          <w:tcPr>
            <w:tcW w:w="2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center"/>
          </w:tcPr>
          <w:p w:rsidR="00AD62FF" w:rsidRDefault="007704BB">
            <w:pPr>
              <w:widowControl w:val="0"/>
              <w:shd w:val="clear" w:color="auto" w:fill="FFFFFF"/>
              <w:spacing w:after="0" w:line="317" w:lineRule="exact"/>
              <w:ind w:left="108"/>
              <w:jc w:val="center"/>
              <w:rPr>
                <w:rFonts w:ascii="Times New Roman" w:eastAsia="Microsoft Sans Serif" w:hAnsi="Times New Roman" w:cs="Times New Roman"/>
                <w:color w:val="000000"/>
                <w:spacing w:val="-5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5"/>
                <w:sz w:val="24"/>
                <w:szCs w:val="24"/>
                <w:lang w:eastAsia="ru-RU" w:bidi="ru-RU"/>
              </w:rPr>
              <w:t>Этап совершенствования спортивного мастерства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center"/>
          </w:tcPr>
          <w:p w:rsidR="00AD62FF" w:rsidRDefault="007704BB">
            <w:pPr>
              <w:widowControl w:val="0"/>
              <w:shd w:val="clear" w:color="auto" w:fill="FFFFFF"/>
              <w:spacing w:after="0" w:line="240" w:lineRule="auto"/>
              <w:ind w:left="101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 w:bidi="ru-RU"/>
              </w:rPr>
              <w:t>Не ограничивается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center"/>
          </w:tcPr>
          <w:p w:rsidR="00AD62FF" w:rsidRDefault="007704B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center"/>
          </w:tcPr>
          <w:p w:rsidR="00AD62FF" w:rsidRDefault="007704B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</w:tbl>
    <w:p w:rsidR="00AD62FF" w:rsidRDefault="00AD62FF">
      <w:pPr>
        <w:widowControl w:val="0"/>
        <w:tabs>
          <w:tab w:val="left" w:pos="496"/>
        </w:tabs>
        <w:spacing w:before="192" w:after="0" w:line="283" w:lineRule="exact"/>
        <w:jc w:val="center"/>
        <w:rPr>
          <w:rFonts w:ascii="Times New Roman" w:eastAsia="Times New Roman" w:hAnsi="Times New Roman" w:cs="Times New Roman"/>
        </w:rPr>
      </w:pPr>
    </w:p>
    <w:p w:rsidR="00AD62FF" w:rsidRDefault="007704BB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Допускается одновременное проведение учебно-тренировочных занятий с обучающимися из разных учебно-тренировочных групп при соблюдении следующих условий:</w:t>
      </w:r>
    </w:p>
    <w:p w:rsidR="00AD62FF" w:rsidRDefault="007704BB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 превышена единовременная пропускная способностьспортивного сооружения;</w:t>
      </w:r>
    </w:p>
    <w:p w:rsidR="00AD62FF" w:rsidRDefault="007704BB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обеспечения требований по соблюдению техникибезопасности.</w:t>
      </w:r>
    </w:p>
    <w:p w:rsidR="00AD62FF" w:rsidRDefault="007704B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Минимальный возраст при зачислении на начальнуюподготовку 1 года допускается при условии исполнения необходимоговозраста</w:t>
      </w:r>
      <w:r>
        <w:rPr>
          <w:rFonts w:ascii="Times New Roman" w:hAnsi="Times New Roman" w:cs="Times New Roman"/>
          <w:sz w:val="24"/>
          <w:szCs w:val="24"/>
        </w:rPr>
        <w:t xml:space="preserve"> в календарном году.</w:t>
      </w:r>
    </w:p>
    <w:p w:rsidR="00AD62FF" w:rsidRDefault="00AD62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D62FF" w:rsidRDefault="007704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2.2 Объем дополнительной образовательной программы спортивной</w:t>
      </w:r>
    </w:p>
    <w:p w:rsidR="00AD62FF" w:rsidRDefault="007704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подготовки</w:t>
      </w:r>
    </w:p>
    <w:p w:rsidR="00AD62FF" w:rsidRDefault="007704BB">
      <w:pPr>
        <w:widowControl w:val="0"/>
        <w:tabs>
          <w:tab w:val="left" w:pos="496"/>
        </w:tabs>
        <w:spacing w:before="192" w:after="0" w:line="283" w:lineRule="exact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Таблица №3</w:t>
      </w:r>
    </w:p>
    <w:p w:rsidR="00AD62FF" w:rsidRDefault="00AD62FF">
      <w:pPr>
        <w:widowControl w:val="0"/>
        <w:spacing w:after="0" w:line="274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14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51"/>
        <w:gridCol w:w="1135"/>
        <w:gridCol w:w="1143"/>
        <w:gridCol w:w="1410"/>
        <w:gridCol w:w="2268"/>
        <w:gridCol w:w="1920"/>
      </w:tblGrid>
      <w:tr w:rsidR="00AD62FF">
        <w:trPr>
          <w:trHeight w:val="276"/>
          <w:jc w:val="center"/>
        </w:trPr>
        <w:tc>
          <w:tcPr>
            <w:tcW w:w="1329" w:type="pct"/>
            <w:vMerge w:val="restart"/>
            <w:noWrap/>
            <w:vAlign w:val="center"/>
          </w:tcPr>
          <w:p w:rsidR="00AD62FF" w:rsidRDefault="007704BB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Этапный норматив</w:t>
            </w:r>
          </w:p>
        </w:tc>
        <w:tc>
          <w:tcPr>
            <w:tcW w:w="2775" w:type="pct"/>
            <w:gridSpan w:val="4"/>
            <w:shd w:val="clear" w:color="auto" w:fill="auto"/>
            <w:noWrap/>
          </w:tcPr>
          <w:p w:rsidR="00AD62FF" w:rsidRDefault="00AD6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noWrap/>
          </w:tcPr>
          <w:p w:rsidR="00AD62FF" w:rsidRDefault="00AD6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2FF">
        <w:trPr>
          <w:trHeight w:val="145"/>
          <w:jc w:val="center"/>
        </w:trPr>
        <w:tc>
          <w:tcPr>
            <w:tcW w:w="1329" w:type="pct"/>
            <w:vMerge/>
            <w:noWrap/>
            <w:vAlign w:val="center"/>
          </w:tcPr>
          <w:p w:rsidR="00AD62FF" w:rsidRDefault="00AD62F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061" w:type="pct"/>
            <w:gridSpan w:val="2"/>
            <w:noWrap/>
            <w:vAlign w:val="center"/>
          </w:tcPr>
          <w:p w:rsidR="00AD62FF" w:rsidRDefault="007704B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Этап начальной подготовки</w:t>
            </w:r>
          </w:p>
        </w:tc>
        <w:tc>
          <w:tcPr>
            <w:tcW w:w="1714" w:type="pct"/>
            <w:gridSpan w:val="2"/>
            <w:noWrap/>
            <w:vAlign w:val="center"/>
          </w:tcPr>
          <w:p w:rsidR="00AD62FF" w:rsidRDefault="007704B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Тренировочный этап (этап спортивной специализации)</w:t>
            </w:r>
          </w:p>
        </w:tc>
        <w:tc>
          <w:tcPr>
            <w:tcW w:w="895" w:type="pct"/>
            <w:noWrap/>
          </w:tcPr>
          <w:p w:rsidR="00AD62FF" w:rsidRDefault="007704B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Этап совершенствования спортивного мастерства</w:t>
            </w:r>
          </w:p>
        </w:tc>
      </w:tr>
      <w:tr w:rsidR="00AD62FF">
        <w:trPr>
          <w:trHeight w:val="145"/>
          <w:jc w:val="center"/>
        </w:trPr>
        <w:tc>
          <w:tcPr>
            <w:tcW w:w="1329" w:type="pct"/>
            <w:vMerge/>
            <w:noWrap/>
            <w:vAlign w:val="center"/>
          </w:tcPr>
          <w:p w:rsidR="00AD62FF" w:rsidRDefault="00AD62F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29" w:type="pct"/>
            <w:noWrap/>
            <w:vAlign w:val="center"/>
          </w:tcPr>
          <w:p w:rsidR="00AD62FF" w:rsidRDefault="007704B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До</w:t>
            </w: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br/>
            </w: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года</w:t>
            </w:r>
          </w:p>
        </w:tc>
        <w:tc>
          <w:tcPr>
            <w:tcW w:w="533" w:type="pct"/>
            <w:noWrap/>
            <w:vAlign w:val="center"/>
          </w:tcPr>
          <w:p w:rsidR="00AD62FF" w:rsidRDefault="007704B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Свыше года</w:t>
            </w:r>
          </w:p>
        </w:tc>
        <w:tc>
          <w:tcPr>
            <w:tcW w:w="657" w:type="pct"/>
            <w:noWrap/>
            <w:vAlign w:val="center"/>
          </w:tcPr>
          <w:p w:rsidR="00AD62FF" w:rsidRDefault="007704B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До трех лет</w:t>
            </w:r>
          </w:p>
        </w:tc>
        <w:tc>
          <w:tcPr>
            <w:tcW w:w="1057" w:type="pct"/>
            <w:noWrap/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-106" w:right="-45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Свыше трех лет</w:t>
            </w:r>
          </w:p>
        </w:tc>
        <w:tc>
          <w:tcPr>
            <w:tcW w:w="895" w:type="pct"/>
            <w:noWrap/>
          </w:tcPr>
          <w:p w:rsidR="00AD62FF" w:rsidRDefault="00AD62FF">
            <w:pPr>
              <w:widowControl w:val="0"/>
              <w:spacing w:after="0" w:line="240" w:lineRule="auto"/>
              <w:ind w:left="-106" w:right="-45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AD62FF">
        <w:trPr>
          <w:trHeight w:val="813"/>
          <w:jc w:val="center"/>
        </w:trPr>
        <w:tc>
          <w:tcPr>
            <w:tcW w:w="1329" w:type="pct"/>
            <w:noWrap/>
            <w:vAlign w:val="center"/>
          </w:tcPr>
          <w:p w:rsidR="00AD62FF" w:rsidRDefault="007704B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Количество часов</w:t>
            </w:r>
          </w:p>
          <w:p w:rsidR="00AD62FF" w:rsidRDefault="007704B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в неделю</w:t>
            </w:r>
          </w:p>
        </w:tc>
        <w:tc>
          <w:tcPr>
            <w:tcW w:w="529" w:type="pct"/>
            <w:noWrap/>
            <w:vAlign w:val="center"/>
          </w:tcPr>
          <w:p w:rsidR="00AD62FF" w:rsidRDefault="007704BB">
            <w:pPr>
              <w:widowControl w:val="0"/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4,5-6</w:t>
            </w:r>
          </w:p>
        </w:tc>
        <w:tc>
          <w:tcPr>
            <w:tcW w:w="533" w:type="pct"/>
            <w:noWrap/>
            <w:vAlign w:val="center"/>
          </w:tcPr>
          <w:p w:rsidR="00AD62FF" w:rsidRDefault="007704BB">
            <w:pPr>
              <w:widowControl w:val="0"/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6-8</w:t>
            </w:r>
          </w:p>
        </w:tc>
        <w:tc>
          <w:tcPr>
            <w:tcW w:w="657" w:type="pct"/>
            <w:noWrap/>
            <w:vAlign w:val="center"/>
          </w:tcPr>
          <w:p w:rsidR="00AD62FF" w:rsidRDefault="007704BB">
            <w:pPr>
              <w:widowControl w:val="0"/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10-14</w:t>
            </w:r>
          </w:p>
        </w:tc>
        <w:tc>
          <w:tcPr>
            <w:tcW w:w="1057" w:type="pct"/>
            <w:noWrap/>
            <w:vAlign w:val="center"/>
          </w:tcPr>
          <w:p w:rsidR="00AD62FF" w:rsidRDefault="007704BB">
            <w:pPr>
              <w:widowControl w:val="0"/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14-18</w:t>
            </w:r>
          </w:p>
        </w:tc>
        <w:tc>
          <w:tcPr>
            <w:tcW w:w="895" w:type="pct"/>
            <w:noWrap/>
          </w:tcPr>
          <w:p w:rsidR="00AD62FF" w:rsidRDefault="007704BB">
            <w:pPr>
              <w:widowControl w:val="0"/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20-24</w:t>
            </w:r>
          </w:p>
        </w:tc>
      </w:tr>
      <w:tr w:rsidR="00AD62FF">
        <w:trPr>
          <w:trHeight w:val="1084"/>
          <w:jc w:val="center"/>
        </w:trPr>
        <w:tc>
          <w:tcPr>
            <w:tcW w:w="1329" w:type="pct"/>
            <w:noWrap/>
            <w:vAlign w:val="center"/>
          </w:tcPr>
          <w:p w:rsidR="00AD62FF" w:rsidRDefault="007704B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Общее количество часов в год</w:t>
            </w:r>
          </w:p>
        </w:tc>
        <w:tc>
          <w:tcPr>
            <w:tcW w:w="529" w:type="pct"/>
            <w:noWrap/>
            <w:vAlign w:val="center"/>
          </w:tcPr>
          <w:p w:rsidR="00AD62FF" w:rsidRDefault="007704BB">
            <w:pPr>
              <w:widowControl w:val="0"/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234-312</w:t>
            </w:r>
          </w:p>
        </w:tc>
        <w:tc>
          <w:tcPr>
            <w:tcW w:w="533" w:type="pct"/>
            <w:noWrap/>
            <w:vAlign w:val="center"/>
          </w:tcPr>
          <w:p w:rsidR="00AD62FF" w:rsidRDefault="007704BB">
            <w:pPr>
              <w:widowControl w:val="0"/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312-416</w:t>
            </w:r>
          </w:p>
        </w:tc>
        <w:tc>
          <w:tcPr>
            <w:tcW w:w="657" w:type="pct"/>
            <w:noWrap/>
            <w:vAlign w:val="center"/>
          </w:tcPr>
          <w:p w:rsidR="00AD62FF" w:rsidRDefault="007704BB">
            <w:pPr>
              <w:widowControl w:val="0"/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520-728</w:t>
            </w:r>
          </w:p>
        </w:tc>
        <w:tc>
          <w:tcPr>
            <w:tcW w:w="1057" w:type="pct"/>
            <w:noWrap/>
            <w:vAlign w:val="center"/>
          </w:tcPr>
          <w:p w:rsidR="00AD62FF" w:rsidRDefault="007704BB">
            <w:pPr>
              <w:widowControl w:val="0"/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728-936</w:t>
            </w:r>
          </w:p>
        </w:tc>
        <w:tc>
          <w:tcPr>
            <w:tcW w:w="895" w:type="pct"/>
            <w:noWrap/>
          </w:tcPr>
          <w:p w:rsidR="00AD62FF" w:rsidRDefault="00AD62FF">
            <w:pPr>
              <w:widowControl w:val="0"/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2FF" w:rsidRDefault="007704BB">
            <w:pPr>
              <w:widowControl w:val="0"/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1040-1248</w:t>
            </w:r>
          </w:p>
        </w:tc>
      </w:tr>
    </w:tbl>
    <w:p w:rsidR="00AD62FF" w:rsidRDefault="00AD62FF">
      <w:pPr>
        <w:framePr w:w="9346" w:wrap="notBeside" w:vAnchor="text" w:hAnchor="text" w:xAlign="center" w:y="1"/>
        <w:widowControl w:val="0"/>
        <w:spacing w:after="0" w:line="240" w:lineRule="auto"/>
        <w:rPr>
          <w:rFonts w:ascii="Microsoft Sans Serif" w:eastAsia="Microsoft Sans Serif" w:hAnsi="Microsoft Sans Serif" w:cs="Microsoft Sans Serif"/>
          <w:color w:val="000000"/>
          <w:sz w:val="2"/>
          <w:szCs w:val="2"/>
          <w:lang w:eastAsia="ru-RU" w:bidi="ru-RU"/>
        </w:rPr>
      </w:pPr>
    </w:p>
    <w:p w:rsidR="00AD62FF" w:rsidRDefault="00AD62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D62FF" w:rsidRDefault="007704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2.3 Виды (формы) обучения</w:t>
      </w:r>
    </w:p>
    <w:p w:rsidR="00AD62FF" w:rsidRDefault="007704BB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Виды (формы) обучения, применяющиеся при реализации Программы:</w:t>
      </w:r>
    </w:p>
    <w:p w:rsidR="00AD62FF" w:rsidRDefault="007704BB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учебно-тренировочные занятия (групповые, индивидуальные исмешанные)</w:t>
      </w:r>
    </w:p>
    <w:p w:rsidR="00AD62FF" w:rsidRDefault="007704BB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учебно-тренировочные мероприятия;</w:t>
      </w:r>
    </w:p>
    <w:p w:rsidR="00AD62FF" w:rsidRDefault="007704BB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самостоятельная подготовка</w:t>
      </w:r>
    </w:p>
    <w:p w:rsidR="00AD62FF" w:rsidRDefault="007704BB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спортивные соревнования, согласно объему соревновательно</w:t>
      </w:r>
      <w:r>
        <w:rPr>
          <w:rFonts w:ascii="Times New Roman" w:hAnsi="Times New Roman" w:cs="Times New Roman"/>
          <w:sz w:val="24"/>
          <w:szCs w:val="24"/>
        </w:rPr>
        <w:t>йдеятельности; контрольные мероприятия;</w:t>
      </w:r>
    </w:p>
    <w:p w:rsidR="00AD62FF" w:rsidRDefault="007704BB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инструкторская и судейская практика;</w:t>
      </w:r>
    </w:p>
    <w:p w:rsidR="00AD62FF" w:rsidRDefault="007704BB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медицинские, медико-биологические и восстановительныемероприятия.</w:t>
      </w:r>
    </w:p>
    <w:p w:rsidR="00AD62FF" w:rsidRDefault="00AD62F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AD62FF" w:rsidRDefault="007704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2.4. Учебно-тренировочные мероприятия</w:t>
      </w:r>
    </w:p>
    <w:p w:rsidR="00AD62FF" w:rsidRDefault="007704BB">
      <w:pPr>
        <w:spacing w:after="0" w:line="240" w:lineRule="auto"/>
        <w:ind w:left="142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</w:rPr>
        <w:t>Таблица №4</w:t>
      </w:r>
    </w:p>
    <w:p w:rsidR="00AD62FF" w:rsidRDefault="00AD62FF">
      <w:pPr>
        <w:widowControl w:val="0"/>
        <w:tabs>
          <w:tab w:val="left" w:pos="496"/>
        </w:tabs>
        <w:spacing w:before="192" w:after="0" w:line="283" w:lineRule="exact"/>
        <w:jc w:val="right"/>
        <w:rPr>
          <w:rFonts w:ascii="Times New Roman" w:eastAsia="Times New Roman" w:hAnsi="Times New Roman" w:cs="Times New Roman"/>
          <w:i/>
        </w:rPr>
      </w:pPr>
    </w:p>
    <w:tbl>
      <w:tblPr>
        <w:tblW w:w="9923" w:type="dxa"/>
        <w:tblInd w:w="147" w:type="dxa"/>
        <w:tblLayout w:type="fixed"/>
        <w:tblCellMar>
          <w:left w:w="0" w:type="dxa"/>
          <w:right w:w="0" w:type="dxa"/>
        </w:tblCellMar>
        <w:tblLook w:val="0000"/>
      </w:tblPr>
      <w:tblGrid>
        <w:gridCol w:w="425"/>
        <w:gridCol w:w="2542"/>
        <w:gridCol w:w="1984"/>
        <w:gridCol w:w="10"/>
        <w:gridCol w:w="142"/>
        <w:gridCol w:w="2552"/>
        <w:gridCol w:w="2268"/>
      </w:tblGrid>
      <w:tr w:rsidR="00AD62FF">
        <w:trPr>
          <w:cantSplit/>
          <w:trHeight w:val="1022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№ п/п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Вид тренировочных мероприятий</w:t>
            </w:r>
          </w:p>
        </w:tc>
        <w:tc>
          <w:tcPr>
            <w:tcW w:w="46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Предельная продолжительность тренировочных мероприятий по этапам спортивной подготовки (количество дней)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Число участников тренировочного мероприятия</w:t>
            </w:r>
          </w:p>
        </w:tc>
      </w:tr>
      <w:tr w:rsidR="00AD62FF">
        <w:trPr>
          <w:cantSplit/>
          <w:trHeight w:val="313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D62FF" w:rsidRDefault="00AD62FF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D62FF" w:rsidRDefault="00AD62FF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 w:right="113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Этап начальной подготовки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 w:right="113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Тренировочный этап (этап спортивной специализации)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D62FF" w:rsidRDefault="00AD62FF">
            <w:pPr>
              <w:widowControl w:val="0"/>
              <w:spacing w:after="0" w:line="240" w:lineRule="auto"/>
              <w:ind w:left="31" w:right="113"/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AD62FF">
        <w:trPr>
          <w:trHeight w:val="557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1. Тренировочные мероприятия по подготовке к спортивным соревнованиям</w:t>
            </w:r>
          </w:p>
        </w:tc>
      </w:tr>
      <w:tr w:rsidR="00AD62FF">
        <w:trPr>
          <w:trHeight w:val="15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1.1.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28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Тренировочные мероприятия</w:t>
            </w:r>
          </w:p>
          <w:p w:rsidR="00AD62FF" w:rsidRDefault="007704BB">
            <w:pPr>
              <w:widowControl w:val="0"/>
              <w:spacing w:after="0" w:line="240" w:lineRule="auto"/>
              <w:ind w:left="28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по подготовке к международным соревнованиям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Определяется организацией, осуществляющей спортивную подготовку</w:t>
            </w:r>
          </w:p>
        </w:tc>
      </w:tr>
      <w:tr w:rsidR="00AD62FF">
        <w:trPr>
          <w:trHeight w:val="162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1.2.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28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Тренировочные мероприятия</w:t>
            </w:r>
          </w:p>
          <w:p w:rsidR="00AD62FF" w:rsidRDefault="007704BB">
            <w:pPr>
              <w:widowControl w:val="0"/>
              <w:spacing w:after="0" w:line="240" w:lineRule="auto"/>
              <w:ind w:left="28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по подготовке к чемпионатам, кубкам, первенствам России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AD62FF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AD62FF">
        <w:trPr>
          <w:trHeight w:val="168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1.3.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Тренировочные мероприятия по подготовке к другим всероссийским соревнованиям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AD62FF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AD62FF">
        <w:trPr>
          <w:trHeight w:val="269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1.4.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Тренировочные мероприятия по подготовке к официальным соревнованиям субъекта Российской Федерации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AD62FF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AD62FF">
        <w:trPr>
          <w:trHeight w:val="556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2. Специальные тренировочные мероприятия</w:t>
            </w:r>
          </w:p>
        </w:tc>
      </w:tr>
      <w:tr w:rsidR="00AD62FF">
        <w:trPr>
          <w:trHeight w:val="214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2.1.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Тренировочные мероприятия по общей или специальной физической подготовке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2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Не менее 70% от состава группы лиц, проходящих спортивную подготовку на определенном этапе</w:t>
            </w:r>
          </w:p>
        </w:tc>
      </w:tr>
      <w:tr w:rsidR="00AD62FF">
        <w:trPr>
          <w:trHeight w:val="7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2.2.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Восстановительные тренировочные мероприятия </w:t>
            </w:r>
          </w:p>
        </w:tc>
        <w:tc>
          <w:tcPr>
            <w:tcW w:w="1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AD62FF">
        <w:trPr>
          <w:trHeight w:val="7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2.3.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28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Мероприятия</w:t>
            </w:r>
          </w:p>
          <w:p w:rsidR="00AD62FF" w:rsidRDefault="007704BB">
            <w:pPr>
              <w:widowControl w:val="0"/>
              <w:spacing w:after="0" w:line="240" w:lineRule="auto"/>
              <w:ind w:left="28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для комплексного медицинского обследования</w:t>
            </w:r>
          </w:p>
        </w:tc>
        <w:tc>
          <w:tcPr>
            <w:tcW w:w="1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</w:tr>
      <w:tr w:rsidR="00AD62FF">
        <w:trPr>
          <w:trHeight w:val="21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2.4.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Учебно-тренировочные мероприятия в  каникулярный период</w:t>
            </w:r>
          </w:p>
        </w:tc>
        <w:tc>
          <w:tcPr>
            <w:tcW w:w="46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14 дней подряд и не более</w:t>
            </w:r>
          </w:p>
          <w:p w:rsidR="00AD62FF" w:rsidRDefault="007704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двух учебно-тренировочного</w:t>
            </w:r>
          </w:p>
          <w:p w:rsidR="00AD62FF" w:rsidRDefault="007704BB">
            <w:pPr>
              <w:widowControl w:val="0"/>
              <w:spacing w:after="0" w:line="240" w:lineRule="auto"/>
              <w:ind w:left="28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</w:rPr>
              <w:t>мероприятий в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Не менее 60% от состава группы лиц, проходящих спортивную подготовку на определенном этапе</w:t>
            </w:r>
          </w:p>
        </w:tc>
      </w:tr>
      <w:tr w:rsidR="00AD62FF">
        <w:trPr>
          <w:trHeight w:val="153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2.5.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Просмотровые тренировочные  мероприятия для кандидатов на зачисление в профессиональные образовательные организации, осуществляющие деятельность в области физи</w:t>
            </w: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ческой культуры и спорта</w:t>
            </w:r>
          </w:p>
        </w:tc>
        <w:tc>
          <w:tcPr>
            <w:tcW w:w="1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До 60 дней</w:t>
            </w:r>
          </w:p>
          <w:p w:rsidR="00AD62FF" w:rsidRDefault="00AD62FF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:rsidR="00AD62FF" w:rsidRDefault="00AD62FF">
            <w:pPr>
              <w:widowControl w:val="0"/>
              <w:spacing w:after="0" w:line="240" w:lineRule="auto"/>
              <w:ind w:left="31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</w:tbl>
    <w:p w:rsidR="00AD62FF" w:rsidRDefault="007704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2.5. Объем соревновательной деятельности</w:t>
      </w:r>
    </w:p>
    <w:p w:rsidR="00AD62FF" w:rsidRDefault="007704BB">
      <w:pPr>
        <w:widowControl w:val="0"/>
        <w:tabs>
          <w:tab w:val="left" w:pos="496"/>
        </w:tabs>
        <w:spacing w:before="192" w:after="0" w:line="283" w:lineRule="exact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Таблица №5</w:t>
      </w:r>
    </w:p>
    <w:tbl>
      <w:tblPr>
        <w:tblW w:w="502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56"/>
        <w:gridCol w:w="1451"/>
        <w:gridCol w:w="1267"/>
        <w:gridCol w:w="1518"/>
        <w:gridCol w:w="1931"/>
        <w:gridCol w:w="2048"/>
      </w:tblGrid>
      <w:tr w:rsidR="00AD62FF">
        <w:trPr>
          <w:trHeight w:val="249"/>
          <w:jc w:val="center"/>
        </w:trPr>
        <w:tc>
          <w:tcPr>
            <w:tcW w:w="1077" w:type="pct"/>
            <w:vMerge w:val="restart"/>
            <w:noWrap/>
            <w:vAlign w:val="center"/>
          </w:tcPr>
          <w:p w:rsidR="00AD62FF" w:rsidRDefault="007704BB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Виды</w:t>
            </w:r>
          </w:p>
          <w:p w:rsidR="00AD62FF" w:rsidRDefault="007704BB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спортивных</w:t>
            </w: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br/>
              <w:t>соревнований</w:t>
            </w:r>
          </w:p>
        </w:tc>
        <w:tc>
          <w:tcPr>
            <w:tcW w:w="2945" w:type="pct"/>
            <w:gridSpan w:val="4"/>
            <w:shd w:val="clear" w:color="auto" w:fill="auto"/>
            <w:noWrap/>
          </w:tcPr>
          <w:p w:rsidR="00AD62FF" w:rsidRDefault="007704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и годы спортивной подготовки</w:t>
            </w:r>
          </w:p>
        </w:tc>
        <w:tc>
          <w:tcPr>
            <w:tcW w:w="978" w:type="pct"/>
            <w:noWrap/>
          </w:tcPr>
          <w:p w:rsidR="00AD62FF" w:rsidRDefault="00AD62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2FF">
        <w:trPr>
          <w:trHeight w:val="145"/>
          <w:jc w:val="center"/>
        </w:trPr>
        <w:tc>
          <w:tcPr>
            <w:tcW w:w="1077" w:type="pct"/>
            <w:vMerge/>
            <w:noWrap/>
            <w:vAlign w:val="center"/>
          </w:tcPr>
          <w:p w:rsidR="00AD62FF" w:rsidRDefault="00AD62F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98" w:type="pct"/>
            <w:gridSpan w:val="2"/>
            <w:noWrap/>
            <w:vAlign w:val="center"/>
          </w:tcPr>
          <w:p w:rsidR="00AD62FF" w:rsidRDefault="007704B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Этап начальной подготовки</w:t>
            </w:r>
          </w:p>
        </w:tc>
        <w:tc>
          <w:tcPr>
            <w:tcW w:w="1647" w:type="pct"/>
            <w:gridSpan w:val="2"/>
            <w:noWrap/>
            <w:vAlign w:val="center"/>
          </w:tcPr>
          <w:p w:rsidR="00AD62FF" w:rsidRDefault="007704B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Тренировочный этап (этап спортивной специализации)</w:t>
            </w:r>
          </w:p>
        </w:tc>
        <w:tc>
          <w:tcPr>
            <w:tcW w:w="978" w:type="pct"/>
            <w:noWrap/>
          </w:tcPr>
          <w:p w:rsidR="00AD62FF" w:rsidRDefault="007704B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Этап совершенствования спортивного мастерства</w:t>
            </w:r>
          </w:p>
        </w:tc>
      </w:tr>
      <w:tr w:rsidR="00AD62FF">
        <w:trPr>
          <w:trHeight w:val="145"/>
          <w:jc w:val="center"/>
        </w:trPr>
        <w:tc>
          <w:tcPr>
            <w:tcW w:w="1077" w:type="pct"/>
            <w:vMerge/>
            <w:noWrap/>
            <w:vAlign w:val="center"/>
          </w:tcPr>
          <w:p w:rsidR="00AD62FF" w:rsidRDefault="00AD62F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93" w:type="pct"/>
            <w:noWrap/>
            <w:vAlign w:val="center"/>
          </w:tcPr>
          <w:p w:rsidR="00AD62FF" w:rsidRDefault="007704B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До</w:t>
            </w: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br/>
              <w:t>года</w:t>
            </w:r>
          </w:p>
        </w:tc>
        <w:tc>
          <w:tcPr>
            <w:tcW w:w="605" w:type="pct"/>
            <w:noWrap/>
            <w:vAlign w:val="center"/>
          </w:tcPr>
          <w:p w:rsidR="00AD62FF" w:rsidRDefault="007704B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Свыше года</w:t>
            </w:r>
          </w:p>
        </w:tc>
        <w:tc>
          <w:tcPr>
            <w:tcW w:w="725" w:type="pct"/>
            <w:noWrap/>
            <w:vAlign w:val="center"/>
          </w:tcPr>
          <w:p w:rsidR="00AD62FF" w:rsidRDefault="007704B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До трех лет</w:t>
            </w:r>
          </w:p>
        </w:tc>
        <w:tc>
          <w:tcPr>
            <w:tcW w:w="922" w:type="pct"/>
            <w:noWrap/>
            <w:vAlign w:val="center"/>
          </w:tcPr>
          <w:p w:rsidR="00AD62FF" w:rsidRDefault="007704BB">
            <w:pPr>
              <w:widowControl w:val="0"/>
              <w:spacing w:after="0" w:line="240" w:lineRule="auto"/>
              <w:ind w:left="-106" w:right="-45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Свыше трех лет</w:t>
            </w:r>
          </w:p>
        </w:tc>
        <w:tc>
          <w:tcPr>
            <w:tcW w:w="978" w:type="pct"/>
            <w:noWrap/>
          </w:tcPr>
          <w:p w:rsidR="00AD62FF" w:rsidRDefault="00AD62FF">
            <w:pPr>
              <w:widowControl w:val="0"/>
              <w:spacing w:after="0" w:line="240" w:lineRule="auto"/>
              <w:ind w:left="-106" w:right="-45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AD62FF">
        <w:trPr>
          <w:trHeight w:val="566"/>
          <w:jc w:val="center"/>
        </w:trPr>
        <w:tc>
          <w:tcPr>
            <w:tcW w:w="1077" w:type="pct"/>
            <w:noWrap/>
            <w:vAlign w:val="center"/>
          </w:tcPr>
          <w:p w:rsidR="00AD62FF" w:rsidRDefault="007704B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Контрольные</w:t>
            </w:r>
          </w:p>
        </w:tc>
        <w:tc>
          <w:tcPr>
            <w:tcW w:w="693" w:type="pct"/>
            <w:noWrap/>
            <w:vAlign w:val="center"/>
          </w:tcPr>
          <w:p w:rsidR="00AD62FF" w:rsidRDefault="007704BB">
            <w:pPr>
              <w:widowControl w:val="0"/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605" w:type="pct"/>
            <w:noWrap/>
            <w:vAlign w:val="center"/>
          </w:tcPr>
          <w:p w:rsidR="00AD62FF" w:rsidRDefault="007704BB">
            <w:pPr>
              <w:widowControl w:val="0"/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725" w:type="pct"/>
            <w:noWrap/>
            <w:vAlign w:val="center"/>
          </w:tcPr>
          <w:p w:rsidR="00AD62FF" w:rsidRDefault="007704BB">
            <w:pPr>
              <w:widowControl w:val="0"/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22" w:type="pct"/>
            <w:noWrap/>
            <w:vAlign w:val="center"/>
          </w:tcPr>
          <w:p w:rsidR="00AD62FF" w:rsidRDefault="007704BB">
            <w:pPr>
              <w:widowControl w:val="0"/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78" w:type="pct"/>
            <w:noWrap/>
          </w:tcPr>
          <w:p w:rsidR="00AD62FF" w:rsidRDefault="007704BB">
            <w:pPr>
              <w:widowControl w:val="0"/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AD62FF">
        <w:trPr>
          <w:trHeight w:val="546"/>
          <w:jc w:val="center"/>
        </w:trPr>
        <w:tc>
          <w:tcPr>
            <w:tcW w:w="1077" w:type="pct"/>
            <w:noWrap/>
            <w:vAlign w:val="center"/>
          </w:tcPr>
          <w:p w:rsidR="00AD62FF" w:rsidRDefault="007704B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Отборочные</w:t>
            </w:r>
          </w:p>
        </w:tc>
        <w:tc>
          <w:tcPr>
            <w:tcW w:w="693" w:type="pct"/>
            <w:noWrap/>
            <w:vAlign w:val="center"/>
          </w:tcPr>
          <w:p w:rsidR="00AD62FF" w:rsidRDefault="007704BB">
            <w:pPr>
              <w:widowControl w:val="0"/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05" w:type="pct"/>
            <w:noWrap/>
            <w:vAlign w:val="center"/>
          </w:tcPr>
          <w:p w:rsidR="00AD62FF" w:rsidRDefault="007704BB">
            <w:pPr>
              <w:widowControl w:val="0"/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725" w:type="pct"/>
            <w:noWrap/>
            <w:vAlign w:val="center"/>
          </w:tcPr>
          <w:p w:rsidR="00AD62FF" w:rsidRDefault="007704BB">
            <w:pPr>
              <w:widowControl w:val="0"/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22" w:type="pct"/>
            <w:noWrap/>
            <w:vAlign w:val="center"/>
          </w:tcPr>
          <w:p w:rsidR="00AD62FF" w:rsidRDefault="007704BB">
            <w:pPr>
              <w:widowControl w:val="0"/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978" w:type="pct"/>
            <w:noWrap/>
          </w:tcPr>
          <w:p w:rsidR="00AD62FF" w:rsidRDefault="007704BB">
            <w:pPr>
              <w:widowControl w:val="0"/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AD62FF">
        <w:trPr>
          <w:trHeight w:val="568"/>
          <w:jc w:val="center"/>
        </w:trPr>
        <w:tc>
          <w:tcPr>
            <w:tcW w:w="1077" w:type="pct"/>
            <w:noWrap/>
            <w:vAlign w:val="center"/>
          </w:tcPr>
          <w:p w:rsidR="00AD62FF" w:rsidRDefault="007704B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Основные</w:t>
            </w:r>
          </w:p>
        </w:tc>
        <w:tc>
          <w:tcPr>
            <w:tcW w:w="693" w:type="pct"/>
            <w:noWrap/>
            <w:vAlign w:val="center"/>
          </w:tcPr>
          <w:p w:rsidR="00AD62FF" w:rsidRDefault="007704BB">
            <w:pPr>
              <w:widowControl w:val="0"/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605" w:type="pct"/>
            <w:noWrap/>
            <w:vAlign w:val="center"/>
          </w:tcPr>
          <w:p w:rsidR="00AD62FF" w:rsidRDefault="007704BB">
            <w:pPr>
              <w:widowControl w:val="0"/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725" w:type="pct"/>
            <w:noWrap/>
            <w:vAlign w:val="center"/>
          </w:tcPr>
          <w:p w:rsidR="00AD62FF" w:rsidRDefault="007704BB">
            <w:pPr>
              <w:widowControl w:val="0"/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22" w:type="pct"/>
            <w:noWrap/>
            <w:vAlign w:val="center"/>
          </w:tcPr>
          <w:p w:rsidR="00AD62FF" w:rsidRDefault="007704BB">
            <w:pPr>
              <w:widowControl w:val="0"/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978" w:type="pct"/>
            <w:noWrap/>
          </w:tcPr>
          <w:p w:rsidR="00AD62FF" w:rsidRDefault="007704BB">
            <w:pPr>
              <w:widowControl w:val="0"/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</w:tbl>
    <w:p w:rsidR="00AD62FF" w:rsidRDefault="00AD62FF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AD62FF" w:rsidRDefault="007704BB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Дополнительная образовательная программа спортивной подготовки</w:t>
      </w:r>
      <w:r>
        <w:rPr>
          <w:rFonts w:ascii="Times New Roman" w:hAnsi="Times New Roman" w:cs="Times New Roman"/>
          <w:sz w:val="24"/>
          <w:szCs w:val="24"/>
        </w:rPr>
        <w:t>рассчитывается на 52 недели в год.Учебно-тренировочный процесс должен вестись в соответствии сгодовым учебно-тренировочным планом (включая период самостоятельнойподготовки поиндивидуальным планам спортивной подготовки дляобеспечения непрерывности учебно-тр</w:t>
      </w:r>
      <w:r>
        <w:rPr>
          <w:rFonts w:ascii="Times New Roman" w:hAnsi="Times New Roman" w:cs="Times New Roman"/>
          <w:sz w:val="24"/>
          <w:szCs w:val="24"/>
        </w:rPr>
        <w:t>енировочного процесса).При включении в учебно-тренировочный процесс самостоятельной</w:t>
      </w:r>
    </w:p>
    <w:p w:rsidR="00AD62FF" w:rsidRDefault="007704BB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подготовки, ее продолжительность составляет не менее 10% и не более 20%от общего количества часов, предусмотренных годовым учебно-тренировочным планом организации, реализую</w:t>
      </w:r>
      <w:r>
        <w:rPr>
          <w:rFonts w:ascii="Times New Roman" w:hAnsi="Times New Roman" w:cs="Times New Roman"/>
          <w:sz w:val="24"/>
          <w:szCs w:val="24"/>
        </w:rPr>
        <w:t>щей дополнительнуюобразовательную программу спортивной подготовки.</w:t>
      </w:r>
    </w:p>
    <w:p w:rsidR="00AD62FF" w:rsidRDefault="007704BB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Продолжительность одного учебно-тренировочного занятияпри реализации дополнительной образовательной программы спортивнойподготовки устанавливается в часах и не должнапревышать:</w:t>
      </w:r>
    </w:p>
    <w:p w:rsidR="00AD62FF" w:rsidRDefault="007704BB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на этапе нач</w:t>
      </w:r>
      <w:r>
        <w:rPr>
          <w:rFonts w:ascii="Times New Roman" w:hAnsi="Times New Roman" w:cs="Times New Roman"/>
          <w:sz w:val="24"/>
          <w:szCs w:val="24"/>
          <w:u w:val="single"/>
        </w:rPr>
        <w:t>альной подготовки – двух часов;</w:t>
      </w:r>
    </w:p>
    <w:p w:rsidR="00AD62FF" w:rsidRDefault="007704BB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на учебно-тренировочном этапе (этапе спортивной специализации) – трех часов.</w:t>
      </w:r>
    </w:p>
    <w:p w:rsidR="00AD62FF" w:rsidRDefault="007704BB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на этапе совершенствования спортивного мастерства- 3 часов.</w:t>
      </w:r>
    </w:p>
    <w:p w:rsidR="00AD62FF" w:rsidRDefault="007704BB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проведении более одного учебно-тренировочного занятия в одиндень суммарная продолжи</w:t>
      </w:r>
      <w:r>
        <w:rPr>
          <w:rFonts w:ascii="Times New Roman" w:hAnsi="Times New Roman" w:cs="Times New Roman"/>
          <w:sz w:val="24"/>
          <w:szCs w:val="24"/>
        </w:rPr>
        <w:t>тельность занятий не должна составлять болеевосьми часов.</w:t>
      </w:r>
    </w:p>
    <w:p w:rsidR="00AD62FF" w:rsidRDefault="007704BB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часовой объем учебно-тренировочного занятия входяттеоретические, практические, восстановительные, медико-биологическиемероприятия, инструкторская и судейская практика.</w:t>
      </w:r>
    </w:p>
    <w:p w:rsidR="00AD62FF" w:rsidRDefault="007704BB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по индивидуальным пла</w:t>
      </w:r>
      <w:r>
        <w:rPr>
          <w:rFonts w:ascii="Times New Roman" w:hAnsi="Times New Roman" w:cs="Times New Roman"/>
          <w:sz w:val="24"/>
          <w:szCs w:val="24"/>
        </w:rPr>
        <w:t>нам спортивной подготовки можетосуществляться на этапах совершенствования спортивного мастерстваи высшего спортивного мастерства, а также на всех этапах спортивнойподготовки в период проведения учебно-тренировочных мероприятий и</w:t>
      </w:r>
    </w:p>
    <w:p w:rsidR="00AD62FF" w:rsidRDefault="007704BB">
      <w:pPr>
        <w:spacing w:after="0" w:line="240" w:lineRule="auto"/>
        <w:ind w:left="284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участия в спортивных соревн</w:t>
      </w:r>
      <w:r>
        <w:rPr>
          <w:rFonts w:ascii="Times New Roman" w:hAnsi="Times New Roman" w:cs="Times New Roman"/>
          <w:sz w:val="24"/>
          <w:szCs w:val="24"/>
        </w:rPr>
        <w:t>ованиях.</w:t>
      </w:r>
    </w:p>
    <w:p w:rsidR="00AD62FF" w:rsidRDefault="00AD62FF">
      <w:pPr>
        <w:widowControl w:val="0"/>
        <w:tabs>
          <w:tab w:val="left" w:pos="496"/>
        </w:tabs>
        <w:spacing w:before="192" w:after="0" w:line="283" w:lineRule="exact"/>
        <w:jc w:val="right"/>
        <w:rPr>
          <w:rFonts w:ascii="Times New Roman" w:eastAsia="Times New Roman" w:hAnsi="Times New Roman" w:cs="Times New Roman"/>
          <w:i/>
        </w:rPr>
      </w:pPr>
    </w:p>
    <w:tbl>
      <w:tblPr>
        <w:tblW w:w="9639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3261"/>
        <w:gridCol w:w="1134"/>
        <w:gridCol w:w="992"/>
        <w:gridCol w:w="992"/>
        <w:gridCol w:w="1276"/>
        <w:gridCol w:w="1984"/>
      </w:tblGrid>
      <w:tr w:rsidR="00AD62FF">
        <w:trPr>
          <w:trHeight w:val="326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noWrap/>
          </w:tcPr>
          <w:p w:rsidR="00AD62FF" w:rsidRDefault="00AD62FF">
            <w:pPr>
              <w:ind w:firstLine="360"/>
              <w:jc w:val="center"/>
              <w:rPr>
                <w:rFonts w:ascii="Times New Roman" w:hAnsi="Times New Roman" w:cs="Times New Roman"/>
              </w:rPr>
            </w:pPr>
          </w:p>
          <w:p w:rsidR="00AD62FF" w:rsidRDefault="00AD62FF">
            <w:pPr>
              <w:ind w:firstLine="360"/>
              <w:jc w:val="center"/>
              <w:rPr>
                <w:rFonts w:ascii="Times New Roman" w:hAnsi="Times New Roman" w:cs="Times New Roman"/>
              </w:rPr>
            </w:pPr>
          </w:p>
          <w:p w:rsidR="00AD62FF" w:rsidRDefault="007704BB">
            <w:pPr>
              <w:ind w:firstLine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Разделы подготовки</w:t>
            </w:r>
          </w:p>
        </w:tc>
        <w:tc>
          <w:tcPr>
            <w:tcW w:w="63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D62FF" w:rsidRDefault="007704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Этапы подготовки </w:t>
            </w:r>
          </w:p>
        </w:tc>
      </w:tr>
      <w:tr w:rsidR="00AD62FF">
        <w:trPr>
          <w:trHeight w:val="1037"/>
        </w:trPr>
        <w:tc>
          <w:tcPr>
            <w:tcW w:w="3261" w:type="dxa"/>
            <w:vMerge/>
            <w:tcBorders>
              <w:left w:val="single" w:sz="4" w:space="0" w:color="000000"/>
            </w:tcBorders>
            <w:shd w:val="clear" w:color="auto" w:fill="FFFFFF"/>
            <w:noWrap/>
          </w:tcPr>
          <w:p w:rsidR="00AD62FF" w:rsidRDefault="00AD62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</w:tcPr>
          <w:p w:rsidR="00AD62FF" w:rsidRDefault="007704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Этап  начальной</w:t>
            </w:r>
          </w:p>
          <w:p w:rsidR="00AD62FF" w:rsidRDefault="007704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</w:tcPr>
          <w:p w:rsidR="00AD62FF" w:rsidRDefault="007704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Тренировочный этап (этап спортивной специализации)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D62FF" w:rsidRDefault="007704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Этап совершенствования спортивного</w:t>
            </w:r>
          </w:p>
          <w:p w:rsidR="00AD62FF" w:rsidRDefault="007704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мастерства</w:t>
            </w:r>
          </w:p>
        </w:tc>
      </w:tr>
      <w:tr w:rsidR="00AD62FF">
        <w:trPr>
          <w:trHeight w:val="691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</w:tcPr>
          <w:p w:rsidR="00AD62FF" w:rsidRDefault="00AD62FF">
            <w:pPr>
              <w:ind w:left="360" w:hanging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</w:tcPr>
          <w:p w:rsidR="00AD62FF" w:rsidRDefault="007704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</w:tcPr>
          <w:p w:rsidR="00AD62FF" w:rsidRDefault="007704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Свыше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</w:tcPr>
          <w:p w:rsidR="00AD62FF" w:rsidRDefault="007704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трех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</w:tcPr>
          <w:p w:rsidR="00AD62FF" w:rsidRDefault="007704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Свыше трех лет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AD62FF" w:rsidRDefault="00AD62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62FF">
        <w:trPr>
          <w:trHeight w:val="366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</w:tcPr>
          <w:p w:rsidR="00AD62FF" w:rsidRDefault="007704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физическая подготовка (%)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  <w:vAlign w:val="center"/>
          </w:tcPr>
          <w:p w:rsidR="00AD62FF" w:rsidRDefault="007704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50-55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  <w:vAlign w:val="center"/>
          </w:tcPr>
          <w:p w:rsidR="00AD62FF" w:rsidRDefault="007704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45-50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  <w:vAlign w:val="center"/>
          </w:tcPr>
          <w:p w:rsidR="00AD62FF" w:rsidRDefault="007704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35-40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  <w:vAlign w:val="center"/>
          </w:tcPr>
          <w:p w:rsidR="00AD62FF" w:rsidRDefault="007704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20-25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AD62FF" w:rsidRDefault="007704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15-20</w:t>
            </w:r>
          </w:p>
        </w:tc>
      </w:tr>
      <w:tr w:rsidR="00AD62FF">
        <w:trPr>
          <w:trHeight w:val="61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</w:tcPr>
          <w:p w:rsidR="00AD62FF" w:rsidRDefault="007704BB">
            <w:pPr>
              <w:ind w:firstLine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Специальная физическая подготовка(%)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  <w:vAlign w:val="center"/>
          </w:tcPr>
          <w:p w:rsidR="00AD62FF" w:rsidRDefault="007704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25-30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  <w:vAlign w:val="center"/>
          </w:tcPr>
          <w:p w:rsidR="00AD62FF" w:rsidRDefault="007704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30-35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  <w:vAlign w:val="center"/>
          </w:tcPr>
          <w:p w:rsidR="00AD62FF" w:rsidRDefault="007704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35-40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  <w:vAlign w:val="center"/>
          </w:tcPr>
          <w:p w:rsidR="00AD62FF" w:rsidRDefault="007704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42-47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AD62FF" w:rsidRDefault="007704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45-50</w:t>
            </w:r>
          </w:p>
        </w:tc>
      </w:tr>
      <w:tr w:rsidR="00AD62FF">
        <w:trPr>
          <w:trHeight w:val="49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</w:tcPr>
          <w:p w:rsidR="00AD62FF" w:rsidRDefault="007704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соревнованиях (%)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  <w:vAlign w:val="center"/>
          </w:tcPr>
          <w:p w:rsidR="00AD62FF" w:rsidRDefault="00AD62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  <w:vAlign w:val="center"/>
          </w:tcPr>
          <w:p w:rsidR="00AD62FF" w:rsidRDefault="00AD62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  <w:vAlign w:val="center"/>
          </w:tcPr>
          <w:p w:rsidR="00AD62FF" w:rsidRDefault="007704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  <w:vAlign w:val="center"/>
          </w:tcPr>
          <w:p w:rsidR="00AD62FF" w:rsidRDefault="007704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AD62FF" w:rsidRDefault="007704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5-20</w:t>
            </w:r>
          </w:p>
        </w:tc>
      </w:tr>
      <w:tr w:rsidR="00AD62FF">
        <w:trPr>
          <w:trHeight w:val="78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</w:tcPr>
          <w:p w:rsidR="00AD62FF" w:rsidRDefault="007704BB">
            <w:pPr>
              <w:ind w:firstLine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Техническая подготовка (%)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  <w:vAlign w:val="center"/>
          </w:tcPr>
          <w:p w:rsidR="00AD62FF" w:rsidRDefault="007704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  <w:vAlign w:val="center"/>
          </w:tcPr>
          <w:p w:rsidR="00AD62FF" w:rsidRDefault="007704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  <w:vAlign w:val="center"/>
          </w:tcPr>
          <w:p w:rsidR="00AD62FF" w:rsidRDefault="007704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  <w:vAlign w:val="center"/>
          </w:tcPr>
          <w:p w:rsidR="00AD62FF" w:rsidRDefault="007704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AD62FF" w:rsidRDefault="007704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10-15</w:t>
            </w:r>
          </w:p>
        </w:tc>
      </w:tr>
      <w:tr w:rsidR="00AD62FF">
        <w:trPr>
          <w:trHeight w:val="78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</w:tcPr>
          <w:p w:rsidR="00AD62FF" w:rsidRDefault="007704BB">
            <w:pPr>
              <w:ind w:firstLine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Тактическая, теоретическая, психологическая подготовка (%)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  <w:vAlign w:val="center"/>
          </w:tcPr>
          <w:p w:rsidR="00AD62FF" w:rsidRDefault="007704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  <w:vAlign w:val="center"/>
          </w:tcPr>
          <w:p w:rsidR="00AD62FF" w:rsidRDefault="007704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  <w:vAlign w:val="center"/>
          </w:tcPr>
          <w:p w:rsidR="00AD62FF" w:rsidRDefault="007704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  <w:vAlign w:val="center"/>
          </w:tcPr>
          <w:p w:rsidR="00AD62FF" w:rsidRDefault="007704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AD62FF" w:rsidRDefault="007704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AD62FF">
        <w:trPr>
          <w:trHeight w:val="78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</w:tcPr>
          <w:p w:rsidR="00AD62FF" w:rsidRDefault="007704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Инструкторская и судейская практика (%)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  <w:vAlign w:val="center"/>
          </w:tcPr>
          <w:p w:rsidR="00AD62FF" w:rsidRDefault="00AD62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  <w:vAlign w:val="center"/>
          </w:tcPr>
          <w:p w:rsidR="00AD62FF" w:rsidRDefault="00AD62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  <w:vAlign w:val="center"/>
          </w:tcPr>
          <w:p w:rsidR="00AD62FF" w:rsidRDefault="007704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  <w:vAlign w:val="center"/>
          </w:tcPr>
          <w:p w:rsidR="00AD62FF" w:rsidRDefault="007704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AD62FF" w:rsidRDefault="007704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AD62FF">
        <w:trPr>
          <w:trHeight w:val="78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</w:tcPr>
          <w:p w:rsidR="00AD62FF" w:rsidRDefault="007704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Медицинские, медико-биологические, восстановительные мероприятия, тестирование и контроль (%)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  <w:vAlign w:val="center"/>
          </w:tcPr>
          <w:p w:rsidR="00AD62FF" w:rsidRDefault="007704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  <w:vAlign w:val="center"/>
          </w:tcPr>
          <w:p w:rsidR="00AD62FF" w:rsidRDefault="007704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  <w:vAlign w:val="center"/>
          </w:tcPr>
          <w:p w:rsidR="00AD62FF" w:rsidRDefault="007704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noWrap/>
            <w:vAlign w:val="center"/>
          </w:tcPr>
          <w:p w:rsidR="00AD62FF" w:rsidRDefault="007704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AD62FF" w:rsidRDefault="007704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</w:tc>
      </w:tr>
    </w:tbl>
    <w:p w:rsidR="00AD62FF" w:rsidRDefault="00AD62FF">
      <w:pPr>
        <w:spacing w:after="0"/>
        <w:ind w:left="720" w:right="-284"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AD62FF">
          <w:headerReference w:type="default" r:id="rId8"/>
          <w:pgSz w:w="11906" w:h="16838"/>
          <w:pgMar w:top="851" w:right="567" w:bottom="851" w:left="1134" w:header="709" w:footer="709" w:gutter="0"/>
          <w:cols w:space="708"/>
          <w:docGrid w:linePitch="360"/>
        </w:sectPr>
      </w:pPr>
    </w:p>
    <w:tbl>
      <w:tblPr>
        <w:tblStyle w:val="TableNormal"/>
        <w:tblpPr w:leftFromText="180" w:rightFromText="180" w:vertAnchor="page" w:horzAnchor="margin" w:tblpY="1801"/>
        <w:tblW w:w="15332" w:type="dxa"/>
        <w:tblInd w:w="0" w:type="dxa"/>
        <w:tblLayout w:type="fixed"/>
        <w:tblCellMar>
          <w:left w:w="10" w:type="dxa"/>
          <w:right w:w="10" w:type="dxa"/>
        </w:tblCellMar>
        <w:tblLook w:val="01E0"/>
      </w:tblPr>
      <w:tblGrid>
        <w:gridCol w:w="709"/>
        <w:gridCol w:w="4678"/>
        <w:gridCol w:w="1144"/>
        <w:gridCol w:w="1417"/>
        <w:gridCol w:w="983"/>
        <w:gridCol w:w="1569"/>
        <w:gridCol w:w="1559"/>
        <w:gridCol w:w="1559"/>
        <w:gridCol w:w="1714"/>
      </w:tblGrid>
      <w:tr w:rsidR="00AD62FF">
        <w:trPr>
          <w:trHeight w:val="262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ind w:hanging="40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lastRenderedPageBreak/>
              <w:t>№п/п</w:t>
            </w:r>
          </w:p>
        </w:tc>
        <w:tc>
          <w:tcPr>
            <w:tcW w:w="46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pacing w:val="-4"/>
                <w:sz w:val="24"/>
                <w:szCs w:val="24"/>
                <w:lang w:val="ru-RU"/>
              </w:rPr>
              <w:t xml:space="preserve">Виды </w:t>
            </w:r>
            <w:r>
              <w:rPr>
                <w:bCs/>
                <w:sz w:val="24"/>
                <w:szCs w:val="24"/>
                <w:lang w:val="ru-RU"/>
              </w:rPr>
              <w:t>подготовки и иные мероприятия</w:t>
            </w:r>
          </w:p>
        </w:tc>
        <w:tc>
          <w:tcPr>
            <w:tcW w:w="9945" w:type="dxa"/>
            <w:gridSpan w:val="7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Этапы</w:t>
            </w:r>
            <w:r>
              <w:rPr>
                <w:bCs/>
                <w:spacing w:val="-2"/>
                <w:sz w:val="24"/>
                <w:szCs w:val="24"/>
                <w:lang w:val="ru-RU"/>
              </w:rPr>
              <w:t xml:space="preserve"> и годы </w:t>
            </w:r>
            <w:r>
              <w:rPr>
                <w:bCs/>
                <w:sz w:val="24"/>
                <w:szCs w:val="24"/>
                <w:lang w:val="ru-RU"/>
              </w:rPr>
              <w:t>подготовки</w:t>
            </w:r>
          </w:p>
        </w:tc>
      </w:tr>
      <w:tr w:rsidR="00AD62FF">
        <w:trPr>
          <w:trHeight w:val="717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AD62FF">
            <w:pPr>
              <w:widowControl w:val="0"/>
              <w:ind w:hanging="40"/>
              <w:contextualSpacing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46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:rsidR="00AD62FF" w:rsidRDefault="00AD62FF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3544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ind w:hanging="78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Этап начальнойподготовки</w:t>
            </w:r>
          </w:p>
        </w:tc>
        <w:tc>
          <w:tcPr>
            <w:tcW w:w="46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ind w:firstLine="3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Учебно-тренировочный этап</w:t>
            </w:r>
            <w:r>
              <w:rPr>
                <w:sz w:val="24"/>
                <w:szCs w:val="24"/>
                <w:lang w:val="ru-RU"/>
              </w:rPr>
              <w:br/>
              <w:t>(этап спортивнойспециализации)</w:t>
            </w:r>
          </w:p>
        </w:tc>
        <w:tc>
          <w:tcPr>
            <w:tcW w:w="171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ind w:hanging="1"/>
              <w:contextualSpacing/>
              <w:jc w:val="center"/>
              <w:rPr>
                <w:bCs/>
              </w:rPr>
            </w:pPr>
            <w:r>
              <w:rPr>
                <w:sz w:val="24"/>
                <w:szCs w:val="24"/>
              </w:rPr>
              <w:t>Этап</w:t>
            </w:r>
            <w:r>
              <w:rPr>
                <w:sz w:val="24"/>
                <w:szCs w:val="24"/>
              </w:rPr>
              <w:t>совершенствованияспортивногомастерства</w:t>
            </w:r>
          </w:p>
        </w:tc>
      </w:tr>
      <w:tr w:rsidR="00AD62FF">
        <w:trPr>
          <w:trHeight w:val="829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AD62FF">
            <w:pPr>
              <w:widowControl w:val="0"/>
              <w:ind w:hanging="40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6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:rsidR="00AD62FF" w:rsidRDefault="00AD62FF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4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ind w:firstLine="1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Догода</w:t>
            </w:r>
          </w:p>
        </w:tc>
        <w:tc>
          <w:tcPr>
            <w:tcW w:w="2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Свышегода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ind w:hanging="144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Дотрех</w:t>
            </w:r>
          </w:p>
          <w:p w:rsidR="00AD62FF" w:rsidRDefault="007704BB">
            <w:pPr>
              <w:pStyle w:val="TableParagraph"/>
              <w:ind w:hanging="144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лет</w:t>
            </w:r>
          </w:p>
        </w:tc>
        <w:tc>
          <w:tcPr>
            <w:tcW w:w="3118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ind w:hanging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Свышетрех</w:t>
            </w:r>
          </w:p>
          <w:p w:rsidR="00AD62FF" w:rsidRDefault="007704BB">
            <w:pPr>
              <w:pStyle w:val="TableParagraph"/>
              <w:ind w:hanging="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лет</w:t>
            </w:r>
          </w:p>
        </w:tc>
        <w:tc>
          <w:tcPr>
            <w:tcW w:w="1714" w:type="dxa"/>
            <w:vMerge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</w:tcPr>
          <w:p w:rsidR="00AD62FF" w:rsidRDefault="00AD62FF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AD62FF">
        <w:trPr>
          <w:trHeight w:val="225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AD62FF">
            <w:pPr>
              <w:widowControl w:val="0"/>
              <w:ind w:hanging="40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6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:rsidR="00AD62FF" w:rsidRDefault="00AD62FF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Недельнаянагрузка в часах</w:t>
            </w:r>
          </w:p>
        </w:tc>
      </w:tr>
      <w:tr w:rsidR="00AD62FF">
        <w:trPr>
          <w:trHeight w:val="24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AD62FF">
            <w:pPr>
              <w:widowControl w:val="0"/>
              <w:ind w:hanging="40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6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:rsidR="00AD62FF" w:rsidRDefault="00AD62FF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ind w:firstLine="12"/>
              <w:contextualSpacing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4,5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AD62FF" w:rsidRDefault="007704BB">
            <w:pPr>
              <w:pStyle w:val="TableParagraph"/>
              <w:ind w:hanging="113"/>
              <w:contextualSpacing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6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8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ind w:hanging="144"/>
              <w:contextualSpacing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18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bCs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lang w:val="ru-RU"/>
              </w:rPr>
              <w:t>24</w:t>
            </w:r>
          </w:p>
        </w:tc>
      </w:tr>
      <w:tr w:rsidR="00AD62FF">
        <w:trPr>
          <w:trHeight w:val="39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AD62FF">
            <w:pPr>
              <w:widowControl w:val="0"/>
              <w:ind w:hanging="40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6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:rsidR="00AD62FF" w:rsidRDefault="00AD62FF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Максимальная продолжительность одного учебно-тренировочного занятия в часах</w:t>
            </w:r>
          </w:p>
        </w:tc>
      </w:tr>
      <w:tr w:rsidR="00AD62FF">
        <w:trPr>
          <w:trHeight w:val="24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AD62FF">
            <w:pPr>
              <w:widowControl w:val="0"/>
              <w:ind w:hanging="40"/>
              <w:contextualSpacing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46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:rsidR="00AD62FF" w:rsidRDefault="00AD62FF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ind w:firstLine="12"/>
              <w:contextualSpacing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2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ind w:hanging="113"/>
              <w:contextualSpacing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2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ind w:hanging="144"/>
              <w:contextualSpacing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3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3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bCs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lang w:val="ru-RU"/>
              </w:rPr>
              <w:t>4</w:t>
            </w:r>
          </w:p>
        </w:tc>
      </w:tr>
      <w:tr w:rsidR="00AD62FF">
        <w:trPr>
          <w:trHeight w:val="24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AD62FF">
            <w:pPr>
              <w:widowControl w:val="0"/>
              <w:ind w:hanging="40"/>
              <w:contextualSpacing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46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:rsidR="00AD62FF" w:rsidRDefault="00AD62FF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99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Наполняемостьгрупп (человек)</w:t>
            </w:r>
          </w:p>
        </w:tc>
      </w:tr>
      <w:tr w:rsidR="00AD62FF">
        <w:trPr>
          <w:trHeight w:val="24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AD62FF">
            <w:pPr>
              <w:widowControl w:val="0"/>
              <w:ind w:hanging="40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6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:rsidR="00AD62FF" w:rsidRDefault="00AD62FF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ind w:hanging="113"/>
              <w:contextualSpacing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16</w:t>
            </w:r>
          </w:p>
        </w:tc>
        <w:tc>
          <w:tcPr>
            <w:tcW w:w="468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12 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bCs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lang w:val="ru-RU"/>
              </w:rPr>
              <w:t>6</w:t>
            </w:r>
          </w:p>
        </w:tc>
      </w:tr>
      <w:tr w:rsidR="00AD62FF">
        <w:trPr>
          <w:trHeight w:val="329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ind w:hanging="4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ind w:left="132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Общаяфизическаяподготовка</w:t>
            </w:r>
          </w:p>
        </w:tc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AD62FF" w:rsidRDefault="007704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98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189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187</w:t>
            </w:r>
          </w:p>
        </w:tc>
        <w:tc>
          <w:tcPr>
            <w:tcW w:w="1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142</w:t>
            </w:r>
          </w:p>
        </w:tc>
      </w:tr>
      <w:tr w:rsidR="00AD62FF">
        <w:trPr>
          <w:trHeight w:val="329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ind w:hanging="4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ind w:left="132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Специальнаяфизическаяподготовка</w:t>
            </w:r>
          </w:p>
        </w:tc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AD62FF" w:rsidRDefault="007704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</w:t>
            </w:r>
          </w:p>
        </w:tc>
        <w:tc>
          <w:tcPr>
            <w:tcW w:w="98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Cs/>
                <w:sz w:val="24"/>
                <w:szCs w:val="24"/>
              </w:rPr>
              <w:t>112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468</w:t>
            </w:r>
          </w:p>
        </w:tc>
        <w:tc>
          <w:tcPr>
            <w:tcW w:w="1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248</w:t>
            </w:r>
          </w:p>
        </w:tc>
      </w:tr>
      <w:tr w:rsidR="00AD62FF">
        <w:trPr>
          <w:trHeight w:val="329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ind w:hanging="4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ind w:left="132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ru-RU"/>
              </w:rPr>
              <w:t>Участие в с</w:t>
            </w:r>
            <w:r>
              <w:rPr>
                <w:sz w:val="24"/>
                <w:szCs w:val="24"/>
                <w:lang w:eastAsia="ru-RU"/>
              </w:rPr>
              <w:t>портивны</w:t>
            </w:r>
            <w:r>
              <w:rPr>
                <w:sz w:val="24"/>
                <w:szCs w:val="24"/>
                <w:lang w:val="ru-RU" w:eastAsia="ru-RU"/>
              </w:rPr>
              <w:t xml:space="preserve">х </w:t>
            </w:r>
            <w:r>
              <w:rPr>
                <w:sz w:val="24"/>
                <w:szCs w:val="24"/>
                <w:lang w:eastAsia="ru-RU"/>
              </w:rPr>
              <w:t>соревнования</w:t>
            </w:r>
            <w:r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98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93</w:t>
            </w:r>
          </w:p>
        </w:tc>
        <w:tc>
          <w:tcPr>
            <w:tcW w:w="1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165</w:t>
            </w:r>
          </w:p>
        </w:tc>
      </w:tr>
      <w:tr w:rsidR="00AD62FF">
        <w:trPr>
          <w:trHeight w:val="329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ind w:hanging="4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ind w:left="132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Техническаяподготовка</w:t>
            </w:r>
          </w:p>
        </w:tc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AD62FF" w:rsidRDefault="007704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98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Cs/>
                <w:sz w:val="24"/>
                <w:szCs w:val="24"/>
              </w:rPr>
              <w:t>67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56</w:t>
            </w:r>
          </w:p>
        </w:tc>
        <w:tc>
          <w:tcPr>
            <w:tcW w:w="1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167</w:t>
            </w:r>
          </w:p>
        </w:tc>
      </w:tr>
      <w:tr w:rsidR="00AD62FF">
        <w:trPr>
          <w:trHeight w:val="331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ind w:hanging="4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ind w:left="132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Тактическаяподготовка</w:t>
            </w:r>
          </w:p>
        </w:tc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AD62FF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AD62FF" w:rsidRDefault="007704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8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24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</w:t>
            </w:r>
          </w:p>
        </w:tc>
        <w:tc>
          <w:tcPr>
            <w:tcW w:w="1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156</w:t>
            </w:r>
          </w:p>
        </w:tc>
      </w:tr>
      <w:tr w:rsidR="00AD62FF">
        <w:trPr>
          <w:trHeight w:val="339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ind w:hanging="4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ind w:left="132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Теоретическаяподготовка</w:t>
            </w:r>
          </w:p>
        </w:tc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AD62FF" w:rsidRDefault="007704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98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12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</w:t>
            </w:r>
          </w:p>
        </w:tc>
      </w:tr>
      <w:tr w:rsidR="00AD62FF">
        <w:trPr>
          <w:trHeight w:val="259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ind w:hanging="4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ind w:left="132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Психологическаяподготовка</w:t>
            </w:r>
          </w:p>
        </w:tc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98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114</w:t>
            </w:r>
          </w:p>
        </w:tc>
      </w:tr>
      <w:tr w:rsidR="00AD62FF">
        <w:trPr>
          <w:trHeight w:val="555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ind w:hanging="4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ind w:left="132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Контрольные мероприятия (</w:t>
            </w:r>
            <w:r>
              <w:rPr>
                <w:sz w:val="24"/>
                <w:szCs w:val="24"/>
                <w:lang w:val="ru-RU" w:eastAsia="ru-RU"/>
              </w:rPr>
              <w:t>тестирование и контроль)</w:t>
            </w:r>
          </w:p>
        </w:tc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98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</w:tr>
      <w:tr w:rsidR="00AD62FF">
        <w:trPr>
          <w:trHeight w:val="372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ind w:hanging="4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ind w:left="132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Инструкторскаяпрактика</w:t>
            </w:r>
          </w:p>
        </w:tc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98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1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55</w:t>
            </w:r>
          </w:p>
        </w:tc>
      </w:tr>
      <w:tr w:rsidR="00AD62FF">
        <w:trPr>
          <w:trHeight w:val="36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ind w:hanging="4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ind w:left="132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Судейскаяпрактика</w:t>
            </w:r>
          </w:p>
        </w:tc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98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1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55</w:t>
            </w:r>
          </w:p>
        </w:tc>
      </w:tr>
      <w:tr w:rsidR="00AD62FF">
        <w:trPr>
          <w:trHeight w:val="36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ind w:hanging="4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ind w:left="132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Медицинские, медико-биологическиемероприятия</w:t>
            </w:r>
          </w:p>
        </w:tc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98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</w:tr>
      <w:tr w:rsidR="00AD62FF">
        <w:trPr>
          <w:trHeight w:val="501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ind w:hanging="4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ind w:left="132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Восстановительные</w:t>
            </w:r>
            <w:r>
              <w:rPr>
                <w:sz w:val="24"/>
                <w:szCs w:val="24"/>
              </w:rPr>
              <w:t>мероприятия</w:t>
            </w:r>
          </w:p>
        </w:tc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98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31</w:t>
            </w:r>
          </w:p>
        </w:tc>
        <w:tc>
          <w:tcPr>
            <w:tcW w:w="1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98</w:t>
            </w:r>
          </w:p>
        </w:tc>
      </w:tr>
      <w:tr w:rsidR="00AD62FF">
        <w:trPr>
          <w:trHeight w:val="407"/>
        </w:trPr>
        <w:tc>
          <w:tcPr>
            <w:tcW w:w="53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ind w:hanging="40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Общее количество часов в год</w:t>
            </w:r>
          </w:p>
        </w:tc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312</w:t>
            </w:r>
          </w:p>
        </w:tc>
        <w:tc>
          <w:tcPr>
            <w:tcW w:w="98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416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520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780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936</w:t>
            </w:r>
          </w:p>
        </w:tc>
        <w:tc>
          <w:tcPr>
            <w:tcW w:w="1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AD62FF" w:rsidRDefault="007704BB">
            <w:pPr>
              <w:pStyle w:val="TableParagraph"/>
              <w:contextualSpacing/>
              <w:jc w:val="center"/>
              <w:rPr>
                <w:lang w:val="ru-RU"/>
              </w:rPr>
            </w:pPr>
            <w:r>
              <w:rPr>
                <w:lang w:val="ru-RU"/>
              </w:rPr>
              <w:t>1248</w:t>
            </w:r>
          </w:p>
        </w:tc>
      </w:tr>
    </w:tbl>
    <w:p w:rsidR="00AD62FF" w:rsidRDefault="007704BB">
      <w:pPr>
        <w:spacing w:after="0"/>
        <w:ind w:left="720" w:right="-284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  <w:sectPr w:rsidR="00AD62FF">
          <w:pgSz w:w="16838" w:h="11906" w:orient="landscape"/>
          <w:pgMar w:top="284" w:right="851" w:bottom="709" w:left="85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2.6. Годовой </w:t>
      </w:r>
      <w:r>
        <w:rPr>
          <w:rFonts w:ascii="Times New Roman" w:hAnsi="Times New Roman" w:cs="Times New Roman"/>
          <w:b/>
          <w:sz w:val="28"/>
          <w:szCs w:val="28"/>
        </w:rPr>
        <w:t>учебно-тренировочны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й план по виду спорта «пауэрлифтинг»</w:t>
      </w:r>
    </w:p>
    <w:p w:rsidR="00AD62FF" w:rsidRDefault="007704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2.7 Примерный календарный план воспитательной работы</w:t>
      </w:r>
    </w:p>
    <w:p w:rsidR="00AD62FF" w:rsidRDefault="00AD62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D62FF" w:rsidRDefault="00AD62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Normal"/>
        <w:tblW w:w="14914" w:type="dxa"/>
        <w:tblInd w:w="-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7"/>
        <w:gridCol w:w="3129"/>
        <w:gridCol w:w="8080"/>
        <w:gridCol w:w="3118"/>
      </w:tblGrid>
      <w:tr w:rsidR="00AD62FF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</w:rPr>
              <w:t xml:space="preserve">№ </w:t>
            </w:r>
          </w:p>
          <w:p w:rsidR="00AD62FF" w:rsidRDefault="007704BB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ind w:left="140"/>
              <w:contextualSpacing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Направление</w:t>
            </w:r>
            <w:r>
              <w:rPr>
                <w:bCs/>
                <w:sz w:val="24"/>
                <w:szCs w:val="24"/>
              </w:rPr>
              <w:t>работы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Срокипроведения</w:t>
            </w:r>
          </w:p>
        </w:tc>
      </w:tr>
      <w:tr w:rsidR="00AD62FF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143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Профориентационнаядеятельность</w:t>
            </w:r>
          </w:p>
        </w:tc>
      </w:tr>
      <w:tr w:rsidR="00AD62FF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AD62FF" w:rsidRDefault="007704BB">
            <w:pPr>
              <w:pStyle w:val="TableParagraph"/>
              <w:tabs>
                <w:tab w:val="left" w:pos="3113"/>
                <w:tab w:val="left" w:pos="5812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Судейскаяпрактика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Участие в спортивных соревнованиях различного уровня, в рамках которых предусмотрено:</w:t>
            </w:r>
          </w:p>
          <w:p w:rsidR="00AD62FF" w:rsidRDefault="007704BB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- практическое и теоретическое изучение и применение правил вида спорта и терминологии, принятой в виде спорта; </w:t>
            </w:r>
          </w:p>
          <w:p w:rsidR="00AD62FF" w:rsidRDefault="007704BB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 приобретение навыков судейства и проведения спортивных соревнований в качестве помощника спортивного судьи и (или) помощника секретаря спорти</w:t>
            </w:r>
            <w:r>
              <w:rPr>
                <w:bCs/>
                <w:sz w:val="24"/>
                <w:szCs w:val="24"/>
                <w:lang w:val="ru-RU"/>
              </w:rPr>
              <w:t>вных соревнований;</w:t>
            </w:r>
          </w:p>
          <w:p w:rsidR="00AD62FF" w:rsidRDefault="007704BB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 приобретение навыков самостоятельного судейства спортивных соревнований;</w:t>
            </w:r>
          </w:p>
          <w:p w:rsidR="00AD62FF" w:rsidRDefault="007704BB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 формирование уважительного отношения к решениям спортивных судей;</w:t>
            </w:r>
          </w:p>
          <w:p w:rsidR="00AD62FF" w:rsidRDefault="007704BB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 …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течение года</w:t>
            </w:r>
          </w:p>
        </w:tc>
      </w:tr>
      <w:tr w:rsidR="00AD62FF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Инструкторскаяпрактика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Учебно-тренировочные занятия, в рамках которых предусмотрено:</w:t>
            </w:r>
          </w:p>
          <w:p w:rsidR="00AD62FF" w:rsidRDefault="007704BB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 освоение навыков организации и проведения учебно-тренировочных занятий в качестве помощника тренера-преподавателя, инструктора;</w:t>
            </w:r>
          </w:p>
          <w:p w:rsidR="00AD62FF" w:rsidRDefault="007704BB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 составление конспекта учебно-тренировочного занятия в соответствии с поставленной задачей;</w:t>
            </w:r>
          </w:p>
          <w:p w:rsidR="00AD62FF" w:rsidRDefault="007704BB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 формирование навыков наставничества;</w:t>
            </w:r>
            <w:r>
              <w:rPr>
                <w:bCs/>
                <w:sz w:val="24"/>
                <w:szCs w:val="24"/>
                <w:lang w:val="ru-RU"/>
              </w:rPr>
              <w:br/>
              <w:t xml:space="preserve">- формирование сознательного отношения к учебно-тренировочному и соревновательному процессам; </w:t>
            </w:r>
          </w:p>
          <w:p w:rsidR="00AD62FF" w:rsidRDefault="007704BB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 формирование склонности к п</w:t>
            </w:r>
            <w:r>
              <w:rPr>
                <w:bCs/>
                <w:sz w:val="24"/>
                <w:szCs w:val="24"/>
                <w:lang w:val="ru-RU"/>
              </w:rPr>
              <w:t>едагогической работе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В течение года</w:t>
            </w:r>
          </w:p>
        </w:tc>
      </w:tr>
      <w:tr w:rsidR="00AD62FF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143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Здоровьесбережение</w:t>
            </w:r>
          </w:p>
        </w:tc>
      </w:tr>
      <w:tr w:rsidR="00AD62FF">
        <w:trPr>
          <w:trHeight w:val="556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</w:rPr>
              <w:t>2.</w:t>
            </w:r>
            <w:r>
              <w:rPr>
                <w:bCs/>
                <w:sz w:val="24"/>
                <w:szCs w:val="24"/>
                <w:lang w:val="ru-RU"/>
              </w:rPr>
              <w:t>1.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Организация и проведение мероприятий, направленных на формирование здорового образа жизни</w:t>
            </w:r>
          </w:p>
          <w:p w:rsidR="00AD62FF" w:rsidRDefault="00AD62FF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</w:p>
          <w:p w:rsidR="00AD62FF" w:rsidRDefault="00AD62FF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</w:p>
          <w:p w:rsidR="00AD62FF" w:rsidRDefault="00AD62FF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</w:p>
          <w:p w:rsidR="00AD62FF" w:rsidRDefault="00AD62FF">
            <w:pPr>
              <w:tabs>
                <w:tab w:val="left" w:pos="5812"/>
              </w:tabs>
              <w:ind w:left="140" w:firstLine="709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62FF" w:rsidRDefault="007704BB">
            <w:pPr>
              <w:tabs>
                <w:tab w:val="left" w:pos="5812"/>
              </w:tabs>
              <w:ind w:left="140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Дни здоровья и спорта, в рамках которых предусмотрено:</w:t>
            </w:r>
          </w:p>
          <w:p w:rsidR="00AD62FF" w:rsidRDefault="007704BB">
            <w:pPr>
              <w:tabs>
                <w:tab w:val="left" w:pos="5812"/>
              </w:tabs>
              <w:ind w:left="14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формирование знаний и умений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 проведении дней здоровья и спорта, спортивных фестивалей (написание положений, требований, регламентов к организации и проведению мероприятий, ведение протоколов);</w:t>
            </w:r>
          </w:p>
          <w:p w:rsidR="00AD62FF" w:rsidRDefault="007704BB">
            <w:pPr>
              <w:tabs>
                <w:tab w:val="left" w:pos="5812"/>
              </w:tabs>
              <w:ind w:left="14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подготовка пропагандистских акций по формированию здорового образа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жизни средствами разл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ичных видов спорта;</w:t>
            </w:r>
          </w:p>
          <w:p w:rsidR="00AD62FF" w:rsidRDefault="007704BB">
            <w:pPr>
              <w:tabs>
                <w:tab w:val="left" w:pos="5812"/>
              </w:tabs>
              <w:ind w:left="140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 …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 течение года</w:t>
            </w:r>
          </w:p>
        </w:tc>
      </w:tr>
      <w:tr w:rsidR="00AD62FF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2.</w:t>
            </w:r>
            <w:r>
              <w:rPr>
                <w:bCs/>
                <w:sz w:val="24"/>
                <w:szCs w:val="24"/>
                <w:lang w:val="ru-RU"/>
              </w:rPr>
              <w:t>2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Режимпитания и отдыха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Практическая деятельность и восстановительные процессыобучающихся</w:t>
            </w:r>
            <w:r>
              <w:rPr>
                <w:bCs/>
                <w:sz w:val="24"/>
                <w:szCs w:val="24"/>
                <w:lang w:val="ru-RU"/>
              </w:rPr>
              <w:t xml:space="preserve">: </w:t>
            </w:r>
          </w:p>
          <w:p w:rsidR="00AD62FF" w:rsidRDefault="007704BB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- </w:t>
            </w:r>
            <w:r>
              <w:rPr>
                <w:bCs/>
                <w:sz w:val="24"/>
                <w:szCs w:val="24"/>
                <w:lang w:val="ru-RU"/>
              </w:rPr>
              <w:t>формирование навыков правильного режима дня с учетом спортивного режима (продо</w:t>
            </w:r>
            <w:r>
              <w:rPr>
                <w:bCs/>
                <w:sz w:val="24"/>
                <w:szCs w:val="24"/>
                <w:lang w:val="ru-RU"/>
              </w:rPr>
              <w:t>лжительности учебно-тренировочного процесса, периодов сна, отдыха, восстановительных мероприятий после тренировки, оптимальное питание, профилактика переутомления и травм, поддержка физических кондиций, знание способов закаливания и укрепления иммунитета);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течение года</w:t>
            </w:r>
          </w:p>
        </w:tc>
      </w:tr>
      <w:tr w:rsidR="00AD62FF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43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Патриотическоевоспитаниеобучающихся</w:t>
            </w:r>
          </w:p>
        </w:tc>
      </w:tr>
      <w:tr w:rsidR="00AD62FF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3.1.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Теоретическая подготовка</w:t>
            </w:r>
          </w:p>
          <w:p w:rsidR="00AD62FF" w:rsidRDefault="007704BB">
            <w:pPr>
              <w:pStyle w:val="afc"/>
              <w:tabs>
                <w:tab w:val="left" w:pos="5812"/>
              </w:tabs>
              <w:ind w:left="140" w:firstLine="23"/>
              <w:contextualSpacing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(воспитание патриотизма, чувства ответственности перед Родиной, гордости за свой край, свою Родину, уважение государственных символов (г</w:t>
            </w:r>
            <w:r>
              <w:rPr>
                <w:bCs/>
                <w:lang w:val="ru-RU"/>
              </w:rPr>
              <w:t>ерб, флаг, гимн), готовность к служению Отечеству, его защите на примере роли, традиций и развития вида спорта в современном обществе, легендарных спортсменов в Российской Федерации, в регионе, культура поведения болельщиков и спортсменов на соревнованиях)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Беседы, встречи, диспуты, другие</w:t>
            </w:r>
          </w:p>
          <w:p w:rsidR="00AD62FF" w:rsidRDefault="007704BB">
            <w:pPr>
              <w:tabs>
                <w:tab w:val="left" w:pos="5812"/>
              </w:tabs>
              <w:ind w:left="14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мероприятия с приглашением именитых спортсменов, тренеров и ветеранов спорта с обучающимися и иные мероприятия, определяемые организацией, реализующей дополнительную образовательную программу спортивной подготовки </w:t>
            </w:r>
          </w:p>
          <w:p w:rsidR="00AD62FF" w:rsidRDefault="00AD62FF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течение года</w:t>
            </w:r>
          </w:p>
        </w:tc>
      </w:tr>
      <w:tr w:rsidR="00AD62FF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3.2.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Практическая подготовка</w:t>
            </w:r>
          </w:p>
          <w:p w:rsidR="00AD62FF" w:rsidRDefault="007704BB">
            <w:pPr>
              <w:ind w:left="140" w:right="132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(участие 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физкультурных мероприятиях и спортивных соревнованиях и иных мероприятиях)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Участие в:</w:t>
            </w:r>
          </w:p>
          <w:p w:rsidR="00AD62FF" w:rsidRDefault="007704BB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 физкультурных и спортивно-массовых мероприятиях, спортивных соревнованиях, в том числе в</w:t>
            </w:r>
            <w:r>
              <w:rPr>
                <w:bCs/>
                <w:sz w:val="24"/>
                <w:szCs w:val="24"/>
                <w:lang w:val="ru-RU"/>
              </w:rPr>
              <w:t xml:space="preserve"> парадах, </w:t>
            </w:r>
            <w:r>
              <w:rPr>
                <w:sz w:val="24"/>
                <w:szCs w:val="24"/>
                <w:lang w:val="ru-RU"/>
              </w:rPr>
              <w:t>церемониях</w:t>
            </w:r>
            <w:r>
              <w:rPr>
                <w:bCs/>
                <w:sz w:val="24"/>
                <w:szCs w:val="24"/>
                <w:lang w:val="ru-RU"/>
              </w:rPr>
              <w:t xml:space="preserve"> открытия (закрытия), </w:t>
            </w:r>
            <w:r>
              <w:rPr>
                <w:sz w:val="24"/>
                <w:szCs w:val="24"/>
                <w:lang w:val="ru-RU"/>
              </w:rPr>
              <w:t>награждения на указанных мероприятиях;</w:t>
            </w:r>
          </w:p>
          <w:p w:rsidR="00AD62FF" w:rsidRDefault="007704BB">
            <w:pPr>
              <w:pStyle w:val="TableParagraph"/>
              <w:tabs>
                <w:tab w:val="left" w:pos="5812"/>
              </w:tabs>
              <w:ind w:left="137"/>
              <w:contextualSpacing/>
              <w:rPr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sz w:val="24"/>
                <w:szCs w:val="24"/>
                <w:shd w:val="clear" w:color="auto" w:fill="FFFFFF"/>
                <w:lang w:val="ru-RU"/>
              </w:rPr>
              <w:t>- тематических физкультурно-спортивных праздниках, организуемых в том числе организацией, реализующей дополнительные образовательные программы спортивной подготовки;</w:t>
            </w:r>
          </w:p>
          <w:p w:rsidR="00AD62FF" w:rsidRDefault="00AD62FF">
            <w:pPr>
              <w:pStyle w:val="TableParagraph"/>
              <w:tabs>
                <w:tab w:val="left" w:pos="5812"/>
              </w:tabs>
              <w:ind w:left="137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течение года</w:t>
            </w:r>
          </w:p>
        </w:tc>
      </w:tr>
      <w:tr w:rsidR="00AD62FF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43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Развитие</w:t>
            </w:r>
            <w:r>
              <w:rPr>
                <w:b/>
                <w:sz w:val="24"/>
                <w:szCs w:val="24"/>
              </w:rPr>
              <w:t>творческогомышления</w:t>
            </w:r>
          </w:p>
        </w:tc>
      </w:tr>
      <w:tr w:rsidR="00AD62FF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4.1.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Практическая подготовка </w:t>
            </w:r>
            <w:r>
              <w:rPr>
                <w:bCs/>
                <w:sz w:val="24"/>
                <w:szCs w:val="24"/>
                <w:lang w:val="ru-RU"/>
              </w:rPr>
              <w:lastRenderedPageBreak/>
              <w:t>(формирование умений и навыков, способствующих достижению спортивных результатов)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lastRenderedPageBreak/>
              <w:t xml:space="preserve">Семинары, мастер-классы, показательные выступления для </w:t>
            </w:r>
            <w:r>
              <w:rPr>
                <w:b/>
                <w:sz w:val="24"/>
                <w:szCs w:val="24"/>
                <w:lang w:val="ru-RU"/>
              </w:rPr>
              <w:lastRenderedPageBreak/>
              <w:t>обучающихся, направленные на:</w:t>
            </w:r>
          </w:p>
          <w:p w:rsidR="00AD62FF" w:rsidRDefault="007704BB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 формирование умений и навыков, способствующих достижению спортивных результатов;</w:t>
            </w:r>
          </w:p>
          <w:p w:rsidR="00AD62FF" w:rsidRDefault="007704BB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 развитие навыков юных спортсменов и их мотивации к формированию культуры спортивного поведения, воспитания толерантности и взаимоуважения;</w:t>
            </w:r>
          </w:p>
          <w:p w:rsidR="00AD62FF" w:rsidRDefault="007704BB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 правомерное  поведение болельщ</w:t>
            </w:r>
            <w:r>
              <w:rPr>
                <w:bCs/>
                <w:sz w:val="24"/>
                <w:szCs w:val="24"/>
                <w:lang w:val="ru-RU"/>
              </w:rPr>
              <w:t>иков;</w:t>
            </w:r>
          </w:p>
          <w:p w:rsidR="00AD62FF" w:rsidRDefault="007704BB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 расширение общего кругозора юных спортсменов;</w:t>
            </w:r>
          </w:p>
          <w:p w:rsidR="00AD62FF" w:rsidRDefault="007704BB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 …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 течение года</w:t>
            </w:r>
          </w:p>
        </w:tc>
      </w:tr>
      <w:tr w:rsidR="00AD62FF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ru-RU"/>
              </w:rPr>
              <w:lastRenderedPageBreak/>
              <w:t>5.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ind w:left="140"/>
              <w:contextualSpacing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Другое направление работы, определяемое организацией, реализующей дополнительные образовательные программы спортивной подготовки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…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D62FF" w:rsidRDefault="007704BB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…</w:t>
            </w:r>
          </w:p>
        </w:tc>
      </w:tr>
    </w:tbl>
    <w:p w:rsidR="00AD62FF" w:rsidRDefault="00AD62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D62FF" w:rsidRDefault="00AD62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D62FF" w:rsidRDefault="00AD62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D62FF" w:rsidRDefault="00AD62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D62FF" w:rsidRDefault="00AD62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D62FF" w:rsidRDefault="00AD62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D62FF" w:rsidRDefault="00AD62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D62FF" w:rsidRDefault="00AD62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D62FF" w:rsidRDefault="00AD62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D62FF" w:rsidRDefault="00AD62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D62FF" w:rsidRDefault="00AD62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D62FF" w:rsidRDefault="00AD62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D62FF" w:rsidRDefault="00AD62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D62FF" w:rsidRDefault="00AD62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D62FF" w:rsidRDefault="00AD62FF">
      <w:pPr>
        <w:pStyle w:val="afa"/>
        <w:ind w:left="426"/>
        <w:contextualSpacing/>
        <w:jc w:val="both"/>
        <w:rPr>
          <w:rFonts w:ascii="Times New Roman" w:hAnsi="Times New Roman" w:cs="Times New Roman"/>
          <w:b/>
          <w:sz w:val="26"/>
          <w:szCs w:val="26"/>
        </w:rPr>
        <w:sectPr w:rsidR="00AD62FF">
          <w:pgSz w:w="16838" w:h="11906" w:orient="landscape"/>
          <w:pgMar w:top="567" w:right="851" w:bottom="1134" w:left="851" w:header="709" w:footer="709" w:gutter="0"/>
          <w:cols w:space="708"/>
          <w:docGrid w:linePitch="360"/>
        </w:sectPr>
      </w:pPr>
    </w:p>
    <w:p w:rsidR="00AD62FF" w:rsidRDefault="007704BB">
      <w:pPr>
        <w:pStyle w:val="afa"/>
        <w:ind w:left="426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План мероприятий, направленный на предотвращение допинга в спорте и борьбу с ним.</w:t>
      </w:r>
    </w:p>
    <w:p w:rsidR="00AD62FF" w:rsidRDefault="007704BB">
      <w:pPr>
        <w:pStyle w:val="afa"/>
        <w:ind w:left="426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Теоретическая часть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Одной из главных задач современной спортивной подготовки спортсменов является формирование установки о недопустимости допинга как явления, не только чрева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того рядом негативных последствий, несовместимого с воспитательным и оздоровительным потенциалом спорта, но и противоречащего сути спорта как такового. Допинг представляет собой серьезную проблему, значимость которой в настоящее время вышла за рамки спорта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и, в частности, оказалась связана с репутационными потерями для страны в целом. Решение данной проблемы не может ограничиваться контрольно-запретительными мерами; не менее важно формирование у спортсменов установки о нетерпимости к данному явлению на ценн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остно-мотивационном уровне. Поэтому необходимо, не ограничиваясь информированием, подвести занимающихся к убеждению о недопустимости допинга как следствию личностного выбора.</w:t>
      </w:r>
      <w:r>
        <w:rPr>
          <w:rFonts w:ascii="Times New Roman" w:hAnsi="Times New Roman" w:cs="Times New Roman"/>
          <w:sz w:val="28"/>
          <w:szCs w:val="28"/>
        </w:rPr>
        <w:t> На сегодняшний день невозможно назвать страну, участвующую в олимпийском движении</w:t>
      </w:r>
      <w:r>
        <w:rPr>
          <w:rFonts w:ascii="Times New Roman" w:hAnsi="Times New Roman" w:cs="Times New Roman"/>
          <w:sz w:val="28"/>
          <w:szCs w:val="28"/>
        </w:rPr>
        <w:t xml:space="preserve"> и не предпринимающую активных действий для борьбы с допингом в спорте.Представления о допинге формируются у спортсменов в значительной степени под влиянием тренера-преподавателя. В первую очередь необходимо формировать представления о допинге и недопустим</w:t>
      </w:r>
      <w:r>
        <w:rPr>
          <w:rFonts w:ascii="Times New Roman" w:hAnsi="Times New Roman" w:cs="Times New Roman"/>
          <w:sz w:val="28"/>
          <w:szCs w:val="28"/>
        </w:rPr>
        <w:t>ости его использования в спорте, влиять на формирование ценностно-мотивационной сферы личности спортсмена и его поведенческих установок. Необходимо проводить информационно-образовательные мероприятия (беседы), направленные на информирование спортсменов и и</w:t>
      </w:r>
      <w:r>
        <w:rPr>
          <w:rFonts w:ascii="Times New Roman" w:hAnsi="Times New Roman" w:cs="Times New Roman"/>
          <w:sz w:val="28"/>
          <w:szCs w:val="28"/>
        </w:rPr>
        <w:t>х родителей об антидопинговых правилах, об их правах, обязанностях и ответственности в соответствии с Кодексом ВАДА, а также ознакомление с запрещенным списком веществ. Также антидопинговые мероприятия необходимо рассматривать как важный социальный фактор,</w:t>
      </w:r>
      <w:r>
        <w:rPr>
          <w:rFonts w:ascii="Times New Roman" w:hAnsi="Times New Roman" w:cs="Times New Roman"/>
          <w:sz w:val="28"/>
          <w:szCs w:val="28"/>
        </w:rPr>
        <w:t xml:space="preserve"> связанный с формированием общественного мнения в отношении допинга, в продвижении идеи чистого спорта, создания атмосферы нетерпимости к допингу.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Спортсмен обязан знать нормативные документы: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Международный стандарт ВАДА по тестированию;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Международный </w:t>
      </w:r>
      <w:r>
        <w:rPr>
          <w:rFonts w:ascii="Times New Roman" w:hAnsi="Times New Roman" w:cs="Times New Roman"/>
          <w:sz w:val="28"/>
          <w:szCs w:val="28"/>
        </w:rPr>
        <w:t>стандарт ВАДА «Запрещенный список»;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Международный стандарт ВАДА «Международный стандарт по терапевтическому использованию».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Психологическая составляющая плана антидопинговых мероприятий направлена на решение следующих задач: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ценностно-моти</w:t>
      </w:r>
      <w:r>
        <w:rPr>
          <w:rFonts w:ascii="Times New Roman" w:hAnsi="Times New Roman" w:cs="Times New Roman"/>
          <w:sz w:val="28"/>
          <w:szCs w:val="28"/>
        </w:rPr>
        <w:t>вационной сферы, в которой допинг как заведомо нечестный способ спортивной победы будет неприемлем;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опровержение стереотипного мнения о повсеместном распространении допинга в большом спорте и невозможности достижения выдающихся результатов без него, а та</w:t>
      </w:r>
      <w:r>
        <w:rPr>
          <w:rFonts w:ascii="Times New Roman" w:hAnsi="Times New Roman" w:cs="Times New Roman"/>
          <w:sz w:val="28"/>
          <w:szCs w:val="28"/>
        </w:rPr>
        <w:t>кже о том, что допинг способен заменить тренировочный процесс;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раскрытие перед занимающимися тех возможностей для роста результатов, которые дают обычные тренировочные средства, а также психологическая подготовка (развитие стрессоустойчивости, волевых ка</w:t>
      </w:r>
      <w:r>
        <w:rPr>
          <w:rFonts w:ascii="Times New Roman" w:hAnsi="Times New Roman" w:cs="Times New Roman"/>
          <w:sz w:val="28"/>
          <w:szCs w:val="28"/>
        </w:rPr>
        <w:t>честв);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формирование у профессионально занимающихся спортом детей и взрослых более широкого взгляда на жизненные и, в частности, профессиональные перспективы, где спорт будет не самоцелью, а лишь одной из ступенек на пути к достижению жизненных успехов;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воспитание ответственности, привычки самостоятельно принимать решения и прогнозировать их возможные последствия, избегание перекладывания ответственности на третьих лиц;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пропаганда отношения к спорту, как к площадке для честной конкуренции и воспитания</w:t>
      </w:r>
      <w:r>
        <w:rPr>
          <w:rFonts w:ascii="Times New Roman" w:hAnsi="Times New Roman" w:cs="Times New Roman"/>
          <w:sz w:val="28"/>
          <w:szCs w:val="28"/>
        </w:rPr>
        <w:t xml:space="preserve"> личностных качеств;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повышение в глазах лиц проходящих спортивную подготовку ценности здоровья, пропаганда отношения к спорту, как к способу его достижения, а не как к площадке для самоутверждения, где нужно побеждать любой ценой.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Допингом в спорте призн</w:t>
      </w:r>
      <w:r>
        <w:rPr>
          <w:rFonts w:ascii="Times New Roman" w:hAnsi="Times New Roman" w:cs="Times New Roman"/>
          <w:sz w:val="28"/>
          <w:szCs w:val="28"/>
        </w:rPr>
        <w:t>ается нарушение антидопингового правила, в том числе использование или попытка использования субстанции и (или) метода, включенных в перечни субстанций и (или) методов, запрещенных для использования в спорте (далее также - запрещенная субстанция и (или) за</w:t>
      </w:r>
      <w:r>
        <w:rPr>
          <w:rFonts w:ascii="Times New Roman" w:hAnsi="Times New Roman" w:cs="Times New Roman"/>
          <w:sz w:val="28"/>
          <w:szCs w:val="28"/>
        </w:rPr>
        <w:t>прещенный метод).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Предотвращение допинга в спорте и борьба с ним осуществляются в соответствии с общероссийскими антидопинговыми правилами, утвержденными федеральным органом исполнительной власти в области физической культуры и спорта, и антидопинговыми п</w:t>
      </w:r>
      <w:r>
        <w:rPr>
          <w:rFonts w:ascii="Times New Roman" w:hAnsi="Times New Roman" w:cs="Times New Roman"/>
          <w:sz w:val="28"/>
          <w:szCs w:val="28"/>
        </w:rPr>
        <w:t>равилами, утвержденными международными антидопинговыми организациями (далее также - антидопинговые правила).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Нарушением антидопингового правила являются одно или несколько следующих нарушений: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или попытка использования спортсменом запрещенн</w:t>
      </w:r>
      <w:r>
        <w:rPr>
          <w:rFonts w:ascii="Times New Roman" w:hAnsi="Times New Roman" w:cs="Times New Roman"/>
          <w:sz w:val="28"/>
          <w:szCs w:val="28"/>
        </w:rPr>
        <w:t>ой субстанции и (или) запрещенного метода;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запрещенных субстанций либо их метаболитов или маркеров в пробе, взятой в соревновательный период или во внесоревновательный период из организма спортсмена, участвующего в спортивном соревновании;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отказ спортсмена явиться на взятие пробы, неявка спортсмена на взятие пробы без уважительных причин после получения уведомления в соответствии с антидопинговыми правилами или уклонение иным образом спортсмена от взятия пробы;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нарушение требований антид</w:t>
      </w:r>
      <w:r>
        <w:rPr>
          <w:rFonts w:ascii="Times New Roman" w:hAnsi="Times New Roman" w:cs="Times New Roman"/>
          <w:sz w:val="28"/>
          <w:szCs w:val="28"/>
        </w:rPr>
        <w:t>опинговых правил, касающихся доступности спортсмена для взятия у него проб во внесоревновательный период, в том числе не предоставление информации о его местонахождении и его неявка для участия в тестировании;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фальсификация или попытка фальсификации элем</w:t>
      </w:r>
      <w:r>
        <w:rPr>
          <w:rFonts w:ascii="Times New Roman" w:hAnsi="Times New Roman" w:cs="Times New Roman"/>
          <w:sz w:val="28"/>
          <w:szCs w:val="28"/>
        </w:rPr>
        <w:t>ента допинг-контроля;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обладание запрещенными субстанциями и (или) запрещенными методами без разрешения на их терапевтическое использование, выдаваемого в соответствии с Международным стандартом для терапевтического использования запрещенных субстанций Вс</w:t>
      </w:r>
      <w:r>
        <w:rPr>
          <w:rFonts w:ascii="Times New Roman" w:hAnsi="Times New Roman" w:cs="Times New Roman"/>
          <w:sz w:val="28"/>
          <w:szCs w:val="28"/>
        </w:rPr>
        <w:t>емирного антидопингового агентства;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распространение запрещенной субстанции и (или) запрещенного метода;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использование или попытка использования запрещенной субстанции в отношении спортсмена, либо применение или попытка применения в отношении его </w:t>
      </w:r>
      <w:r>
        <w:rPr>
          <w:rFonts w:ascii="Times New Roman" w:hAnsi="Times New Roman" w:cs="Times New Roman"/>
          <w:sz w:val="28"/>
          <w:szCs w:val="28"/>
        </w:rPr>
        <w:lastRenderedPageBreak/>
        <w:t>запрещ</w:t>
      </w:r>
      <w:r>
        <w:rPr>
          <w:rFonts w:ascii="Times New Roman" w:hAnsi="Times New Roman" w:cs="Times New Roman"/>
          <w:sz w:val="28"/>
          <w:szCs w:val="28"/>
        </w:rPr>
        <w:t>енного метода, либо иное содействие, связанное с нарушением или попыткой нарушения антидопинговых правил.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Не допускаются нарушение антидопинговых правил спортсменами, а также тренерами-преподавателями, специалистами по спортивной медицине, иными специал</w:t>
      </w:r>
      <w:r>
        <w:rPr>
          <w:rFonts w:ascii="Times New Roman" w:hAnsi="Times New Roman" w:cs="Times New Roman"/>
          <w:sz w:val="28"/>
          <w:szCs w:val="28"/>
        </w:rPr>
        <w:t>истами в области физической культуры и спорта в отношении спортсменов, запрещенной субстанции и (или) запрещенного метода. Факт использования запрещенной субстанции и (или) запрещенного метода спортсменом, подтверждается только результатами исследований, п</w:t>
      </w:r>
      <w:r>
        <w:rPr>
          <w:rFonts w:ascii="Times New Roman" w:hAnsi="Times New Roman" w:cs="Times New Roman"/>
          <w:sz w:val="28"/>
          <w:szCs w:val="28"/>
        </w:rPr>
        <w:t>роведенных в лабораториях, аккредитованных Всемирным антидопинговым агентством.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Меры по предотвращению допинга в спорте и борьбе с ним включают в себя: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установление ответственности спортсменов, тренеров-преподавателей, иных специалистов в области физичес</w:t>
      </w:r>
      <w:r>
        <w:rPr>
          <w:rFonts w:ascii="Times New Roman" w:hAnsi="Times New Roman" w:cs="Times New Roman"/>
          <w:sz w:val="28"/>
          <w:szCs w:val="28"/>
        </w:rPr>
        <w:t>кой культуры и спорта за нарушение антидопинговых правил;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предупреждение применения запрещенных субстанций и (или) запрещенных методов;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антидопинговых мероприятий согласно плану антидопинговых мероприятий Учреждения.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реализации мер </w:t>
      </w:r>
      <w:r>
        <w:rPr>
          <w:rFonts w:ascii="Times New Roman" w:hAnsi="Times New Roman" w:cs="Times New Roman"/>
          <w:sz w:val="28"/>
          <w:szCs w:val="28"/>
        </w:rPr>
        <w:t>по предотвращению допинга в спорте и борьбе с ним в Учреждении ежегодно разрабатывается план антидопинговых мероприятий. Основная цель реализации плана – предотвращение допинга и борьба с ним в среде спортсменов, предотвращение использования спортсменами з</w:t>
      </w:r>
      <w:r>
        <w:rPr>
          <w:rFonts w:ascii="Times New Roman" w:hAnsi="Times New Roman" w:cs="Times New Roman"/>
          <w:sz w:val="28"/>
          <w:szCs w:val="28"/>
        </w:rPr>
        <w:t>апрещенных в спорте субстанций и методов.</w:t>
      </w:r>
    </w:p>
    <w:p w:rsidR="00AD62FF" w:rsidRDefault="00AD62FF">
      <w:pPr>
        <w:pStyle w:val="afa"/>
        <w:jc w:val="right"/>
        <w:rPr>
          <w:rFonts w:ascii="Times New Roman" w:hAnsi="Times New Roman" w:cs="Times New Roman"/>
          <w:sz w:val="20"/>
          <w:szCs w:val="20"/>
        </w:rPr>
      </w:pP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создания среды, свободной от допинга, и поддержания уровня образованности спортсменов и персонала спортсменов, на постоянной основе в учреждении реализуются ежегодный план-график антидопинговых мероприятий.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</w:t>
      </w:r>
      <w:r>
        <w:rPr>
          <w:rFonts w:ascii="Times New Roman" w:hAnsi="Times New Roman" w:cs="Times New Roman"/>
          <w:sz w:val="28"/>
          <w:szCs w:val="28"/>
        </w:rPr>
        <w:t>ределения терминов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Антидопинговая деятельность</w:t>
      </w:r>
      <w:r>
        <w:rPr>
          <w:rFonts w:ascii="Times New Roman" w:hAnsi="Times New Roman" w:cs="Times New Roman"/>
          <w:sz w:val="28"/>
          <w:szCs w:val="28"/>
        </w:rPr>
        <w:t xml:space="preserve"> - антидопинговое образование и информирование, планирование распределения тестов, ведение Регистрируемого пула тестирования, управление Биологическим паспортом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спортсмена, проведение тестирования, организация </w:t>
      </w:r>
      <w:r>
        <w:rPr>
          <w:rFonts w:ascii="Times New Roman" w:hAnsi="Times New Roman" w:cs="Times New Roman"/>
          <w:sz w:val="28"/>
          <w:szCs w:val="28"/>
        </w:rPr>
        <w:t>анализа проб, сбор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информации и проведение расследований, обработка запросов на получение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Разрешения на терапевтическое использование, обработка результатов,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и обеспечение исполнения применяемых последствий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нарушений</w:t>
      </w:r>
      <w:r>
        <w:rPr>
          <w:rFonts w:ascii="Times New Roman" w:hAnsi="Times New Roman" w:cs="Times New Roman"/>
          <w:sz w:val="28"/>
          <w:szCs w:val="28"/>
        </w:rPr>
        <w:t>, а также иные мероприятия, связанные с борьбой с допингом,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которые осуществляются антидопинговой организацией или от ее имени в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порядке установленном Всемирный антидопинговый кодексом и (или)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международными стандартами.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Антидопинговая организация</w:t>
      </w:r>
      <w:r>
        <w:rPr>
          <w:rFonts w:ascii="Times New Roman" w:hAnsi="Times New Roman" w:cs="Times New Roman"/>
          <w:sz w:val="28"/>
          <w:szCs w:val="28"/>
        </w:rPr>
        <w:t xml:space="preserve"> - ВАДА и</w:t>
      </w:r>
      <w:r>
        <w:rPr>
          <w:rFonts w:ascii="Times New Roman" w:hAnsi="Times New Roman" w:cs="Times New Roman"/>
          <w:sz w:val="28"/>
          <w:szCs w:val="28"/>
        </w:rPr>
        <w:t>ли Подписавшаяся сторона,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ответственная за принятие правил, направленных на инициирование,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внедрение и реализацию любой части процесса Допинг-контроля. В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частности, Антидопинговыми организациями являются Международный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олимпийский комитет, Международный пар</w:t>
      </w:r>
      <w:r>
        <w:rPr>
          <w:rFonts w:ascii="Times New Roman" w:hAnsi="Times New Roman" w:cs="Times New Roman"/>
          <w:sz w:val="28"/>
          <w:szCs w:val="28"/>
        </w:rPr>
        <w:t>алимпийский комитет, другие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Организаторы крупных спортивных мероприятий, которые проводят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Тестирование на своих Спортивных мероприятиях, Международные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федерации и Национальные антидопинговые организации.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ВАДА</w:t>
      </w:r>
      <w:r>
        <w:rPr>
          <w:rFonts w:ascii="Times New Roman" w:hAnsi="Times New Roman" w:cs="Times New Roman"/>
          <w:sz w:val="28"/>
          <w:szCs w:val="28"/>
        </w:rPr>
        <w:t xml:space="preserve"> - Всемирное антидопинговое агентство.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Внесоревн</w:t>
      </w:r>
      <w:r>
        <w:rPr>
          <w:rFonts w:ascii="Times New Roman" w:hAnsi="Times New Roman" w:cs="Times New Roman"/>
          <w:sz w:val="28"/>
          <w:szCs w:val="28"/>
        </w:rPr>
        <w:t>овательный период – любой период, который не является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соревновательным.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Всемирный антидопинговый Кодекс (Кодекс)</w:t>
      </w:r>
      <w:r>
        <w:rPr>
          <w:rFonts w:ascii="Times New Roman" w:hAnsi="Times New Roman" w:cs="Times New Roman"/>
          <w:sz w:val="28"/>
          <w:szCs w:val="28"/>
        </w:rPr>
        <w:t xml:space="preserve"> - основополагающий и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универсальный документ, на котором основывается Всемирная антидопинговая программа в спорте. Цель Кодекса заключается в по</w:t>
      </w:r>
      <w:r>
        <w:rPr>
          <w:rFonts w:ascii="Times New Roman" w:hAnsi="Times New Roman" w:cs="Times New Roman"/>
          <w:sz w:val="28"/>
          <w:szCs w:val="28"/>
        </w:rPr>
        <w:t>вышении эффективности борьбы с допингом в мире путем объединения основных элементов этой борьбы.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Запрещенная субстанция</w:t>
      </w:r>
      <w:r>
        <w:rPr>
          <w:rFonts w:ascii="Times New Roman" w:hAnsi="Times New Roman" w:cs="Times New Roman"/>
          <w:sz w:val="28"/>
          <w:szCs w:val="28"/>
        </w:rPr>
        <w:t xml:space="preserve"> - любая субстанция или класс субстанций, приведенных в Запрещенном списке.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Запрещенный список</w:t>
      </w:r>
      <w:r>
        <w:rPr>
          <w:rFonts w:ascii="Times New Roman" w:hAnsi="Times New Roman" w:cs="Times New Roman"/>
          <w:sz w:val="28"/>
          <w:szCs w:val="28"/>
        </w:rPr>
        <w:t xml:space="preserve"> - список, устанавливающий перечень Запрещенных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субстанций и Запрещенных методов.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Запрещенный метод</w:t>
      </w:r>
      <w:r>
        <w:rPr>
          <w:rFonts w:ascii="Times New Roman" w:hAnsi="Times New Roman" w:cs="Times New Roman"/>
          <w:sz w:val="28"/>
          <w:szCs w:val="28"/>
        </w:rPr>
        <w:t xml:space="preserve"> - любой метод, приведенный в Запрещенном списке.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Персонал спортсмена - любой тренер, инструктор, менеджер, агент, персонал команды, официальное лицо, медици</w:t>
      </w:r>
      <w:r>
        <w:rPr>
          <w:rFonts w:ascii="Times New Roman" w:hAnsi="Times New Roman" w:cs="Times New Roman"/>
          <w:sz w:val="28"/>
          <w:szCs w:val="28"/>
        </w:rPr>
        <w:t>нский, парамедицинский персонал, родитель или любое иное лицо, работающие со спортсменом, оказывающие ему медицинскую помощь или помогающие спортсмену при подготовке и в участии в спортивных соревнованиях.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РУСАДА </w:t>
      </w:r>
      <w:r>
        <w:rPr>
          <w:rFonts w:ascii="Times New Roman" w:hAnsi="Times New Roman" w:cs="Times New Roman"/>
          <w:sz w:val="28"/>
          <w:szCs w:val="28"/>
        </w:rPr>
        <w:t>– Российское антидопинговое агентство «РУСА</w:t>
      </w:r>
      <w:r>
        <w:rPr>
          <w:rFonts w:ascii="Times New Roman" w:hAnsi="Times New Roman" w:cs="Times New Roman"/>
          <w:sz w:val="28"/>
          <w:szCs w:val="28"/>
        </w:rPr>
        <w:t>ДА».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Соревновательный период - период, начинающийся в 23:59 накануне дня спортивного соревнования, на котором запланировано участие спортсмена, и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заканчивающийся в момент окончания соревнования или процесса отбора проб, относящегося к данному соревнованию,</w:t>
      </w:r>
      <w:r>
        <w:rPr>
          <w:rFonts w:ascii="Times New Roman" w:hAnsi="Times New Roman" w:cs="Times New Roman"/>
          <w:sz w:val="28"/>
          <w:szCs w:val="28"/>
        </w:rPr>
        <w:t xml:space="preserve"> в зависимости от того, что позднее.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Спортсмен </w:t>
      </w:r>
      <w:r>
        <w:rPr>
          <w:rFonts w:ascii="Times New Roman" w:hAnsi="Times New Roman" w:cs="Times New Roman"/>
          <w:sz w:val="28"/>
          <w:szCs w:val="28"/>
        </w:rPr>
        <w:t>- любое Лицо, занимающееся спортом на международном уровне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(как это установлено каждой Международной федерацией) или национальном уровне (как это установлено каждой Национальной антидопинговой организацией). А</w:t>
      </w:r>
      <w:r>
        <w:rPr>
          <w:rFonts w:ascii="Times New Roman" w:hAnsi="Times New Roman" w:cs="Times New Roman"/>
          <w:sz w:val="28"/>
          <w:szCs w:val="28"/>
        </w:rPr>
        <w:t>нтидопинговая организация имеет право по собственному усмотрению применять антидопинговые правила к Спортсмену, который не является Спортсменом ни международного, ни национального уровня, распространяя на него определение «Спортсмен». В отношении Спортсмен</w:t>
      </w:r>
      <w:r>
        <w:rPr>
          <w:rFonts w:ascii="Times New Roman" w:hAnsi="Times New Roman" w:cs="Times New Roman"/>
          <w:sz w:val="28"/>
          <w:szCs w:val="28"/>
        </w:rPr>
        <w:t>ов, которые не являются Спортсменами ни международного, ни национального уровня, Антидопинговая организация может действовать следующим образом: свести к минимуму Тестирование или не проводить Тестирование вообще; анализировать Пробы не на весь перечень За</w:t>
      </w:r>
      <w:r>
        <w:rPr>
          <w:rFonts w:ascii="Times New Roman" w:hAnsi="Times New Roman" w:cs="Times New Roman"/>
          <w:sz w:val="28"/>
          <w:szCs w:val="28"/>
        </w:rPr>
        <w:t xml:space="preserve">прещенных субстанций; требовать предоставления меньшего количества информации о местонахождении или вообще не требовать ее предоставления; не требовать заблаговременной подачи запросов на Разрешения на терапевтическое использование. Однако если Спортсмен, </w:t>
      </w:r>
      <w:r>
        <w:rPr>
          <w:rFonts w:ascii="Times New Roman" w:hAnsi="Times New Roman" w:cs="Times New Roman"/>
          <w:sz w:val="28"/>
          <w:szCs w:val="28"/>
        </w:rPr>
        <w:t>находящийся под юрисдикцией  Антидопинговой организации и выступающий на уровне ниже международного и национального, совершает нарушение антидопинговых правил, предусмотренное в статьях 2.1, 2.3 или 2.5, то к нему применяются Последствия, предусмотренные К</w:t>
      </w:r>
      <w:r>
        <w:rPr>
          <w:rFonts w:ascii="Times New Roman" w:hAnsi="Times New Roman" w:cs="Times New Roman"/>
          <w:sz w:val="28"/>
          <w:szCs w:val="28"/>
        </w:rPr>
        <w:t>одексом. Для целей статей 2.8 и 2.9, а также для проведения информационных и образовательных программ Спортсменом является любое Лицо, занимающееся спортом под юрисдикцией любой Подписавшейся стороны, правительства или другой спортивной организации,</w:t>
      </w:r>
    </w:p>
    <w:p w:rsidR="00AD62FF" w:rsidRDefault="007704BB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котора</w:t>
      </w:r>
      <w:r>
        <w:rPr>
          <w:rFonts w:ascii="Times New Roman" w:hAnsi="Times New Roman" w:cs="Times New Roman"/>
          <w:sz w:val="28"/>
          <w:szCs w:val="28"/>
        </w:rPr>
        <w:t>я приняла Кодекс.</w:t>
      </w:r>
    </w:p>
    <w:p w:rsidR="00AD62FF" w:rsidRDefault="00AD62FF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</w:p>
    <w:p w:rsidR="00AD62FF" w:rsidRDefault="00AD62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D62FF" w:rsidRDefault="00AD62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AD62FF">
          <w:pgSz w:w="11906" w:h="16838"/>
          <w:pgMar w:top="851" w:right="567" w:bottom="851" w:left="1134" w:header="709" w:footer="709" w:gutter="0"/>
          <w:cols w:space="708"/>
          <w:docGrid w:linePitch="360"/>
        </w:sectPr>
      </w:pPr>
    </w:p>
    <w:p w:rsidR="00AD62FF" w:rsidRDefault="007704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2.8 План мероприятий, направленный на предотвращение допинга в спорте и борьбу с ним</w:t>
      </w:r>
    </w:p>
    <w:p w:rsidR="00AD62FF" w:rsidRDefault="00AD62FF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5293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063"/>
        <w:gridCol w:w="3040"/>
        <w:gridCol w:w="2842"/>
        <w:gridCol w:w="1670"/>
        <w:gridCol w:w="5678"/>
      </w:tblGrid>
      <w:tr w:rsidR="00AD62FF">
        <w:trPr>
          <w:trHeight w:hRule="exact" w:val="566"/>
          <w:jc w:val="center"/>
        </w:trPr>
        <w:tc>
          <w:tcPr>
            <w:tcW w:w="20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  <w:vAlign w:val="bottom"/>
          </w:tcPr>
          <w:p w:rsidR="00AD62FF" w:rsidRDefault="007704B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Этап спортивной подготовки</w:t>
            </w:r>
          </w:p>
        </w:tc>
        <w:tc>
          <w:tcPr>
            <w:tcW w:w="588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Содержание мероприятия и его форма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  <w:vAlign w:val="bottom"/>
          </w:tcPr>
          <w:p w:rsidR="00AD62FF" w:rsidRDefault="007704B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Сроки проведения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Рекомендации по проведению мероприятий</w:t>
            </w:r>
          </w:p>
        </w:tc>
      </w:tr>
      <w:tr w:rsidR="00AD62FF">
        <w:trPr>
          <w:trHeight w:hRule="exact" w:val="562"/>
          <w:jc w:val="center"/>
        </w:trPr>
        <w:tc>
          <w:tcPr>
            <w:tcW w:w="206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Начальной подготовки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 Веселые старты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«Честная игра»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ind w:firstLine="14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1-2 раза в год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D62FF" w:rsidRDefault="007704B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Составление отчета о проведении мероприятия: сценарий/программа, фото/видео</w:t>
            </w:r>
          </w:p>
        </w:tc>
      </w:tr>
      <w:tr w:rsidR="00AD62FF">
        <w:trPr>
          <w:trHeight w:hRule="exact" w:val="562"/>
          <w:jc w:val="center"/>
        </w:trPr>
        <w:tc>
          <w:tcPr>
            <w:tcW w:w="2063" w:type="dxa"/>
            <w:vMerge/>
            <w:tcBorders>
              <w:left w:val="single" w:sz="4" w:space="0" w:color="auto"/>
            </w:tcBorders>
            <w:shd w:val="clear" w:color="auto" w:fill="FFFFFF"/>
            <w:noWrap/>
          </w:tcPr>
          <w:p w:rsidR="00AD62FF" w:rsidRDefault="00AD62F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2. Теоретическое занятие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  <w:vAlign w:val="bottom"/>
          </w:tcPr>
          <w:p w:rsidR="00AD62FF" w:rsidRDefault="007704BB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«Ценности спорта.</w:t>
            </w:r>
          </w:p>
          <w:p w:rsidR="00AD62FF" w:rsidRDefault="007704BB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Честная игра»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 раз в год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D62FF" w:rsidRDefault="007704B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Согласовать с ответственным за антидопинговое обеспечение в регионе</w:t>
            </w:r>
          </w:p>
        </w:tc>
      </w:tr>
      <w:tr w:rsidR="00AD62FF">
        <w:trPr>
          <w:trHeight w:hRule="exact" w:val="1392"/>
          <w:jc w:val="center"/>
        </w:trPr>
        <w:tc>
          <w:tcPr>
            <w:tcW w:w="2063" w:type="dxa"/>
            <w:vMerge/>
            <w:tcBorders>
              <w:left w:val="single" w:sz="4" w:space="0" w:color="auto"/>
            </w:tcBorders>
            <w:shd w:val="clear" w:color="auto" w:fill="FFFFFF"/>
            <w:noWrap/>
          </w:tcPr>
          <w:p w:rsidR="00AD62FF" w:rsidRDefault="00AD62F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88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3. Проверка лекарственных препаратов (знакомство с международным стандартом «Запрещенный список»)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ind w:firstLine="14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 раз в месяц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D62FF" w:rsidRDefault="007704B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Научить юных спортсменов проверять лекарственные препараты через сервисы по проверке препаратов в виде домашнего задания (тренер называет спортсмену 2-3 лекарственных препарата для самостоятельной проверки дома).</w:t>
            </w:r>
          </w:p>
        </w:tc>
      </w:tr>
      <w:tr w:rsidR="00AD62FF">
        <w:trPr>
          <w:trHeight w:hRule="exact" w:val="760"/>
          <w:jc w:val="center"/>
        </w:trPr>
        <w:tc>
          <w:tcPr>
            <w:tcW w:w="2063" w:type="dxa"/>
            <w:vMerge/>
            <w:tcBorders>
              <w:left w:val="single" w:sz="4" w:space="0" w:color="auto"/>
            </w:tcBorders>
            <w:shd w:val="clear" w:color="auto" w:fill="FFFFFF"/>
            <w:noWrap/>
          </w:tcPr>
          <w:p w:rsidR="00AD62FF" w:rsidRDefault="00AD62F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  <w:vAlign w:val="bottom"/>
          </w:tcPr>
          <w:p w:rsidR="00AD62FF" w:rsidRDefault="007704BB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4. Антидопинговая викторина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«Играй честно»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  <w:vAlign w:val="bottom"/>
          </w:tcPr>
          <w:p w:rsidR="00AD62FF" w:rsidRDefault="007704B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 назначению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D62FF" w:rsidRDefault="007704B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Проведение викторины на крупных спортивных мероприятиях в регионе.</w:t>
            </w:r>
          </w:p>
        </w:tc>
      </w:tr>
      <w:tr w:rsidR="00AD62FF">
        <w:trPr>
          <w:trHeight w:hRule="exact" w:val="856"/>
          <w:jc w:val="center"/>
        </w:trPr>
        <w:tc>
          <w:tcPr>
            <w:tcW w:w="2063" w:type="dxa"/>
            <w:vMerge/>
            <w:tcBorders>
              <w:left w:val="single" w:sz="4" w:space="0" w:color="auto"/>
            </w:tcBorders>
            <w:shd w:val="clear" w:color="auto" w:fill="FFFFFF"/>
            <w:noWrap/>
          </w:tcPr>
          <w:p w:rsidR="00AD62FF" w:rsidRDefault="00AD62F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88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5. Онлайн обучение на сайте РУ САДА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 раз в год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D62FF" w:rsidRDefault="007704B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Прохождение онлайн-курса - это неотъемлемая часть системы антидопингового образования.</w:t>
            </w:r>
          </w:p>
        </w:tc>
      </w:tr>
      <w:tr w:rsidR="00AD62FF">
        <w:trPr>
          <w:trHeight w:hRule="exact" w:val="1343"/>
          <w:jc w:val="center"/>
        </w:trPr>
        <w:tc>
          <w:tcPr>
            <w:tcW w:w="2063" w:type="dxa"/>
            <w:vMerge/>
            <w:tcBorders>
              <w:left w:val="single" w:sz="4" w:space="0" w:color="auto"/>
            </w:tcBorders>
            <w:shd w:val="clear" w:color="auto" w:fill="FFFFFF"/>
            <w:noWrap/>
          </w:tcPr>
          <w:p w:rsidR="00AD62FF" w:rsidRDefault="00AD62F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6. Родительское собрание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  <w:vAlign w:val="bottom"/>
          </w:tcPr>
          <w:p w:rsidR="00AD62FF" w:rsidRDefault="007704BB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«Роль родителей в процессе формирования антидопинговой культуры»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ind w:firstLine="14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1-2 раза в год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D62FF" w:rsidRDefault="007704B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Включить в повестку дня родительского собрания вопрос по антидопингу. Использовать памятки для родителей. Научить родителей пользоваться сервисом по пр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оверке препаратов</w:t>
            </w:r>
          </w:p>
        </w:tc>
      </w:tr>
      <w:tr w:rsidR="00AD62FF">
        <w:trPr>
          <w:trHeight w:hRule="exact" w:val="2631"/>
          <w:jc w:val="center"/>
        </w:trPr>
        <w:tc>
          <w:tcPr>
            <w:tcW w:w="206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</w:tcPr>
          <w:p w:rsidR="00AD62FF" w:rsidRDefault="00AD62FF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7. Семинар для тренеров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  <w:vAlign w:val="bottom"/>
          </w:tcPr>
          <w:p w:rsidR="00AD62FF" w:rsidRDefault="007704BB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«Виды нарушений антидопинговых правил»,</w:t>
            </w:r>
          </w:p>
          <w:p w:rsidR="00AD62FF" w:rsidRDefault="007704BB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«Роль тренера- преподавателя и родителей в процессе формирования антидопинговой культуры»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ind w:firstLine="14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1-2 раза в год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Согласовать с ответственным за антидопинговое обеспечение в субъекте Российской Федерации</w:t>
            </w:r>
          </w:p>
        </w:tc>
      </w:tr>
    </w:tbl>
    <w:p w:rsidR="00AD62FF" w:rsidRDefault="00AD62FF">
      <w:pPr>
        <w:widowControl w:val="0"/>
        <w:ind w:left="7541"/>
        <w:rPr>
          <w:i/>
          <w:iCs/>
          <w:color w:val="000000"/>
          <w:sz w:val="26"/>
          <w:szCs w:val="26"/>
          <w:lang w:bidi="ru-RU"/>
        </w:rPr>
      </w:pPr>
    </w:p>
    <w:p w:rsidR="00AD62FF" w:rsidRDefault="00AD62FF">
      <w:pPr>
        <w:widowControl w:val="0"/>
        <w:ind w:left="7541"/>
        <w:rPr>
          <w:i/>
          <w:iCs/>
          <w:color w:val="000000"/>
          <w:sz w:val="26"/>
          <w:szCs w:val="26"/>
          <w:lang w:bidi="ru-RU"/>
        </w:rPr>
      </w:pPr>
    </w:p>
    <w:p w:rsidR="00AD62FF" w:rsidRDefault="00AD62FF">
      <w:pPr>
        <w:widowControl w:val="0"/>
        <w:ind w:left="7541"/>
        <w:rPr>
          <w:i/>
          <w:iCs/>
          <w:color w:val="000000"/>
          <w:sz w:val="26"/>
          <w:szCs w:val="26"/>
          <w:lang w:bidi="ru-RU"/>
        </w:rPr>
      </w:pPr>
    </w:p>
    <w:tbl>
      <w:tblPr>
        <w:tblW w:w="15308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6"/>
        <w:gridCol w:w="2241"/>
        <w:gridCol w:w="2860"/>
        <w:gridCol w:w="2841"/>
        <w:gridCol w:w="1669"/>
        <w:gridCol w:w="5676"/>
        <w:gridCol w:w="15"/>
      </w:tblGrid>
      <w:tr w:rsidR="00AD62FF">
        <w:trPr>
          <w:gridAfter w:val="1"/>
          <w:wAfter w:w="15" w:type="dxa"/>
          <w:trHeight w:hRule="exact" w:val="571"/>
          <w:jc w:val="center"/>
        </w:trPr>
        <w:tc>
          <w:tcPr>
            <w:tcW w:w="22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Учебно тренировочный этап (этап спортивной специализации)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ind w:firstLine="140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1. Веселые старты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«Честная игра»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ind w:firstLine="140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1-2 раза в год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D62FF" w:rsidRDefault="007704B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Предоставление отчета о проведении мероприятия: сценарий/программа, фото/видео.</w:t>
            </w:r>
          </w:p>
        </w:tc>
      </w:tr>
      <w:tr w:rsidR="00AD62FF">
        <w:trPr>
          <w:gridBefore w:val="1"/>
          <w:trHeight w:hRule="exact" w:val="562"/>
          <w:jc w:val="center"/>
        </w:trPr>
        <w:tc>
          <w:tcPr>
            <w:tcW w:w="2242" w:type="dxa"/>
            <w:vMerge w:val="restart"/>
            <w:tcBorders>
              <w:left w:val="single" w:sz="4" w:space="0" w:color="auto"/>
            </w:tcBorders>
            <w:shd w:val="clear" w:color="auto" w:fill="FFFFFF"/>
            <w:noWrap/>
          </w:tcPr>
          <w:p w:rsidR="00AD62FF" w:rsidRDefault="00AD62FF">
            <w:pPr>
              <w:widowControl w:val="0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57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tabs>
                <w:tab w:val="left" w:pos="812"/>
              </w:tabs>
              <w:ind w:firstLine="140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lang w:bidi="ru-RU"/>
              </w:rPr>
              <w:tab/>
              <w:t>Онлайн обучение на сайте РУ САДА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1 раз в год</w:t>
            </w:r>
          </w:p>
        </w:tc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D62FF" w:rsidRDefault="007704B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Прохождение онлайн-курса - это неотъемлемая часть системы антидопингового образования.</w:t>
            </w:r>
          </w:p>
        </w:tc>
      </w:tr>
      <w:tr w:rsidR="00AD62FF">
        <w:trPr>
          <w:gridBefore w:val="1"/>
          <w:trHeight w:hRule="exact" w:val="562"/>
          <w:jc w:val="center"/>
        </w:trPr>
        <w:tc>
          <w:tcPr>
            <w:tcW w:w="2242" w:type="dxa"/>
            <w:vMerge/>
            <w:tcBorders>
              <w:left w:val="single" w:sz="4" w:space="0" w:color="auto"/>
            </w:tcBorders>
            <w:shd w:val="clear" w:color="auto" w:fill="FFFFFF"/>
            <w:noWrap/>
          </w:tcPr>
          <w:p w:rsidR="00AD62FF" w:rsidRDefault="00AD62FF">
            <w:pPr>
              <w:widowControl w:val="0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  <w:vAlign w:val="bottom"/>
          </w:tcPr>
          <w:p w:rsidR="00AD62FF" w:rsidRDefault="007704BB">
            <w:pPr>
              <w:widowControl w:val="0"/>
              <w:ind w:left="140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3. Антидопинговая викторина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«Играй честно»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  <w:vAlign w:val="bottom"/>
          </w:tcPr>
          <w:p w:rsidR="00AD62FF" w:rsidRDefault="007704B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По назначению</w:t>
            </w:r>
          </w:p>
        </w:tc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D62FF" w:rsidRDefault="007704B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Проведение викторины на спортивных мероприятиях</w:t>
            </w:r>
          </w:p>
        </w:tc>
      </w:tr>
      <w:tr w:rsidR="00AD62FF">
        <w:trPr>
          <w:gridBefore w:val="1"/>
          <w:trHeight w:hRule="exact" w:val="1114"/>
          <w:jc w:val="center"/>
        </w:trPr>
        <w:tc>
          <w:tcPr>
            <w:tcW w:w="2242" w:type="dxa"/>
            <w:vMerge/>
            <w:tcBorders>
              <w:left w:val="single" w:sz="4" w:space="0" w:color="auto"/>
            </w:tcBorders>
            <w:shd w:val="clear" w:color="auto" w:fill="FFFFFF"/>
            <w:noWrap/>
          </w:tcPr>
          <w:p w:rsidR="00AD62FF" w:rsidRDefault="00AD62FF">
            <w:pPr>
              <w:widowControl w:val="0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ind w:left="140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4. Семинар для спортсменов и тренеров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  <w:vAlign w:val="bottom"/>
          </w:tcPr>
          <w:p w:rsidR="00AD62FF" w:rsidRDefault="007704BB">
            <w:pPr>
              <w:widowControl w:val="0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«Виды нарушений антидопинговых правил» «Проверка лекарственных средств»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ind w:firstLine="140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1-2 раза в год</w:t>
            </w:r>
          </w:p>
        </w:tc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Согласовать с ответственным за антидопинговое обеспечение в субъекте Российской Федерации</w:t>
            </w:r>
          </w:p>
        </w:tc>
      </w:tr>
      <w:tr w:rsidR="00AD62FF">
        <w:trPr>
          <w:gridBefore w:val="1"/>
          <w:trHeight w:hRule="exact" w:val="1114"/>
          <w:jc w:val="center"/>
        </w:trPr>
        <w:tc>
          <w:tcPr>
            <w:tcW w:w="2242" w:type="dxa"/>
            <w:vMerge/>
            <w:tcBorders>
              <w:left w:val="single" w:sz="4" w:space="0" w:color="auto"/>
            </w:tcBorders>
            <w:shd w:val="clear" w:color="auto" w:fill="FFFFFF"/>
            <w:noWrap/>
          </w:tcPr>
          <w:p w:rsidR="00AD62FF" w:rsidRDefault="00AD62FF">
            <w:pPr>
              <w:widowControl w:val="0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ind w:left="140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5. Родительское собрание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  <w:vAlign w:val="bottom"/>
          </w:tcPr>
          <w:p w:rsidR="00AD62FF" w:rsidRDefault="007704BB">
            <w:pPr>
              <w:widowControl w:val="0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«Роль родителей в процессе формирования антидопинговой культуры»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ind w:firstLine="140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1-2 раза в год</w:t>
            </w:r>
          </w:p>
        </w:tc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D62FF" w:rsidRDefault="007704B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Включить в повестку дня родительского собрания вопрос по антидопингу. Использовать памятки для родителей. Научить родителей пользоваться сервисом по проверке препаратов</w:t>
            </w:r>
          </w:p>
        </w:tc>
      </w:tr>
      <w:tr w:rsidR="00AD62FF">
        <w:trPr>
          <w:gridBefore w:val="1"/>
          <w:trHeight w:hRule="exact" w:val="562"/>
          <w:jc w:val="center"/>
        </w:trPr>
        <w:tc>
          <w:tcPr>
            <w:tcW w:w="22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 xml:space="preserve">Этапы совершенствования спортивного мастерства </w:t>
            </w:r>
          </w:p>
        </w:tc>
        <w:tc>
          <w:tcPr>
            <w:tcW w:w="57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ind w:firstLine="140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1. Онлайн обучение на сайте РУ САДА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lang w:bidi="ru-RU"/>
              </w:rPr>
              <w:t>раз в год</w:t>
            </w:r>
          </w:p>
        </w:tc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D62FF" w:rsidRDefault="007704B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Прохождение онлайн-курса - это неотъемлемая часть системы антидопингового образования</w:t>
            </w:r>
          </w:p>
        </w:tc>
      </w:tr>
      <w:tr w:rsidR="00AD62FF">
        <w:trPr>
          <w:gridBefore w:val="1"/>
          <w:trHeight w:hRule="exact" w:val="1675"/>
          <w:jc w:val="center"/>
        </w:trPr>
        <w:tc>
          <w:tcPr>
            <w:tcW w:w="224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</w:tcPr>
          <w:p w:rsidR="00AD62FF" w:rsidRDefault="00AD62FF">
            <w:pPr>
              <w:widowControl w:val="0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tabs>
                <w:tab w:val="left" w:pos="812"/>
              </w:tabs>
              <w:ind w:firstLine="140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lang w:bidi="ru-RU"/>
              </w:rPr>
              <w:tab/>
              <w:t>Семинар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  <w:vAlign w:val="bottom"/>
          </w:tcPr>
          <w:p w:rsidR="00AD62FF" w:rsidRDefault="007704BB">
            <w:pPr>
              <w:widowControl w:val="0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«Виды нарушений антидопинговых правил» «Процедура допинг- контроля»«Подача запроса на ТИ» «Система АДАМС»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ind w:firstLine="140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1-2 раза в год</w:t>
            </w:r>
          </w:p>
        </w:tc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Согласовать с ответственным за антидопинговое обеспечение в субъекте Российской Федерации</w:t>
            </w:r>
          </w:p>
        </w:tc>
      </w:tr>
      <w:tr w:rsidR="00AD62FF">
        <w:trPr>
          <w:gridAfter w:val="1"/>
          <w:wAfter w:w="15" w:type="dxa"/>
          <w:trHeight w:hRule="exact" w:val="571"/>
          <w:jc w:val="center"/>
        </w:trPr>
        <w:tc>
          <w:tcPr>
            <w:tcW w:w="22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Учебно-тренировочный этап (этап спортивной специализации)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ind w:firstLine="140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1. Веселые старты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«Честная игра»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ind w:firstLine="140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1-2 раза в год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D62FF" w:rsidRDefault="007704B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Предоставление отчета о проведении мероприятия: сценарий/программа, фото/видео.</w:t>
            </w:r>
          </w:p>
        </w:tc>
      </w:tr>
      <w:tr w:rsidR="00AD62FF">
        <w:trPr>
          <w:gridAfter w:val="1"/>
          <w:wAfter w:w="15" w:type="dxa"/>
          <w:trHeight w:hRule="exact" w:val="562"/>
          <w:jc w:val="center"/>
        </w:trPr>
        <w:tc>
          <w:tcPr>
            <w:tcW w:w="2242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noWrap/>
          </w:tcPr>
          <w:p w:rsidR="00AD62FF" w:rsidRDefault="00AD62FF">
            <w:pPr>
              <w:widowControl w:val="0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57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tabs>
                <w:tab w:val="left" w:pos="812"/>
              </w:tabs>
              <w:ind w:firstLine="140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lang w:bidi="ru-RU"/>
              </w:rPr>
              <w:tab/>
              <w:t>Онлайн обучение на сайте РУ САДА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1 раз в год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D62FF" w:rsidRDefault="007704B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Прохождение онлайн-курса - это неотъемлемая часть системы антидопингового образования.</w:t>
            </w:r>
          </w:p>
        </w:tc>
      </w:tr>
      <w:tr w:rsidR="00AD62FF">
        <w:trPr>
          <w:gridAfter w:val="1"/>
          <w:wAfter w:w="15" w:type="dxa"/>
          <w:trHeight w:hRule="exact" w:val="562"/>
          <w:jc w:val="center"/>
        </w:trPr>
        <w:tc>
          <w:tcPr>
            <w:tcW w:w="2242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noWrap/>
          </w:tcPr>
          <w:p w:rsidR="00AD62FF" w:rsidRDefault="00AD62FF">
            <w:pPr>
              <w:widowControl w:val="0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  <w:vAlign w:val="bottom"/>
          </w:tcPr>
          <w:p w:rsidR="00AD62FF" w:rsidRDefault="007704BB">
            <w:pPr>
              <w:widowControl w:val="0"/>
              <w:ind w:left="140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3. Антидопинговая викторина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«Играй честно»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  <w:vAlign w:val="bottom"/>
          </w:tcPr>
          <w:p w:rsidR="00AD62FF" w:rsidRDefault="007704B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По назначению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D62FF" w:rsidRDefault="007704B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Проведение викторины на спортивных мероприятиях</w:t>
            </w:r>
          </w:p>
        </w:tc>
      </w:tr>
      <w:tr w:rsidR="00AD62FF">
        <w:trPr>
          <w:gridAfter w:val="1"/>
          <w:wAfter w:w="15" w:type="dxa"/>
          <w:trHeight w:hRule="exact" w:val="1114"/>
          <w:jc w:val="center"/>
        </w:trPr>
        <w:tc>
          <w:tcPr>
            <w:tcW w:w="2242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noWrap/>
          </w:tcPr>
          <w:p w:rsidR="00AD62FF" w:rsidRDefault="00AD62FF">
            <w:pPr>
              <w:widowControl w:val="0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ind w:left="140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4. Семинар для спортсменов и тренеров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  <w:vAlign w:val="bottom"/>
          </w:tcPr>
          <w:p w:rsidR="00AD62FF" w:rsidRDefault="007704BB">
            <w:pPr>
              <w:widowControl w:val="0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«Виды нарушений антидопинговых правил» «Проверка лекарственных средств»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ind w:firstLine="140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1-2 раза в год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Согласовать с ответственным за антидопинговое обеспечение в субъекте Российской Федерации</w:t>
            </w:r>
          </w:p>
        </w:tc>
      </w:tr>
      <w:tr w:rsidR="00AD62FF">
        <w:trPr>
          <w:gridAfter w:val="1"/>
          <w:wAfter w:w="15" w:type="dxa"/>
          <w:trHeight w:hRule="exact" w:val="1114"/>
          <w:jc w:val="center"/>
        </w:trPr>
        <w:tc>
          <w:tcPr>
            <w:tcW w:w="2242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noWrap/>
          </w:tcPr>
          <w:p w:rsidR="00AD62FF" w:rsidRDefault="00AD62FF">
            <w:pPr>
              <w:widowControl w:val="0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ind w:left="140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5. Родительское собрание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  <w:vAlign w:val="bottom"/>
          </w:tcPr>
          <w:p w:rsidR="00AD62FF" w:rsidRDefault="007704BB">
            <w:pPr>
              <w:widowControl w:val="0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«Роль родителей в процессе формирования антидопинговой культуры»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ind w:firstLine="140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1-2 раза в год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D62FF" w:rsidRDefault="007704B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Включить в повестку дня родительского собрания вопрос по антидопингу. Использовать памятки для родителей. Научить родителей пользоваться сервисом по проверке препаратов</w:t>
            </w:r>
          </w:p>
        </w:tc>
      </w:tr>
      <w:tr w:rsidR="00AD62FF">
        <w:trPr>
          <w:gridAfter w:val="1"/>
          <w:wAfter w:w="15" w:type="dxa"/>
          <w:trHeight w:hRule="exact" w:val="602"/>
          <w:jc w:val="center"/>
        </w:trPr>
        <w:tc>
          <w:tcPr>
            <w:tcW w:w="22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 xml:space="preserve">Этапы совершенствования спортивного мастерства </w:t>
            </w:r>
          </w:p>
        </w:tc>
        <w:tc>
          <w:tcPr>
            <w:tcW w:w="5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ind w:firstLine="140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1. Онлайн обучение на сайте РУ САДА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lang w:bidi="ru-RU"/>
              </w:rPr>
              <w:t>раз в год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D62FF" w:rsidRDefault="007704BB">
            <w:pPr>
              <w:widowControl w:val="0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Прохождение онлайн-курса - это неотъемлемая часть системы антидопингового образования</w:t>
            </w:r>
          </w:p>
        </w:tc>
      </w:tr>
      <w:tr w:rsidR="00AD62FF">
        <w:trPr>
          <w:gridAfter w:val="1"/>
          <w:wAfter w:w="15" w:type="dxa"/>
          <w:trHeight w:hRule="exact" w:val="3572"/>
          <w:jc w:val="center"/>
        </w:trPr>
        <w:tc>
          <w:tcPr>
            <w:tcW w:w="224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</w:tcPr>
          <w:p w:rsidR="00AD62FF" w:rsidRDefault="00AD62FF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</w:p>
        </w:tc>
        <w:tc>
          <w:tcPr>
            <w:tcW w:w="5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tabs>
                <w:tab w:val="left" w:pos="812"/>
              </w:tabs>
              <w:ind w:firstLine="140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lang w:bidi="ru-RU"/>
              </w:rPr>
              <w:tab/>
              <w:t>Семинар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  <w:vAlign w:val="bottom"/>
          </w:tcPr>
          <w:p w:rsidR="00AD62FF" w:rsidRDefault="007704BB">
            <w:pPr>
              <w:widowControl w:val="0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 xml:space="preserve">«Виды         нарушений антидопинговых правил» «Процедура допинг- контроля» «Подача запроса на ТИ» «Система АДАМС»антидопинговых правил» 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AD62FF" w:rsidRDefault="007704BB">
            <w:pPr>
              <w:widowControl w:val="0"/>
              <w:ind w:firstLine="140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1-2 раза в год</w:t>
            </w:r>
          </w:p>
        </w:tc>
      </w:tr>
    </w:tbl>
    <w:p w:rsidR="00AD62FF" w:rsidRDefault="00AD62FF">
      <w:pPr>
        <w:widowControl w:val="0"/>
        <w:rPr>
          <w:rFonts w:ascii="Courier New" w:eastAsia="Courier New" w:hAnsi="Courier New" w:cs="Courier New"/>
          <w:color w:val="000000"/>
          <w:lang w:bidi="ru-RU"/>
        </w:rPr>
      </w:pPr>
    </w:p>
    <w:p w:rsidR="00AD62FF" w:rsidRDefault="00AD62FF">
      <w:pPr>
        <w:rPr>
          <w:rFonts w:ascii="Courier New" w:eastAsia="Courier New" w:hAnsi="Courier New" w:cs="Courier New"/>
          <w:lang w:bidi="ru-RU"/>
        </w:rPr>
      </w:pPr>
    </w:p>
    <w:p w:rsidR="00AD62FF" w:rsidRDefault="00AD62FF">
      <w:pPr>
        <w:rPr>
          <w:rFonts w:ascii="Courier New" w:eastAsia="Courier New" w:hAnsi="Courier New" w:cs="Courier New"/>
          <w:lang w:bidi="ru-RU"/>
        </w:rPr>
      </w:pPr>
    </w:p>
    <w:p w:rsidR="00AD62FF" w:rsidRDefault="007704BB">
      <w:pPr>
        <w:tabs>
          <w:tab w:val="left" w:pos="8985"/>
        </w:tabs>
        <w:rPr>
          <w:rFonts w:ascii="Times New Roman" w:hAnsi="Times New Roman" w:cs="Times New Roman"/>
          <w:color w:val="000000"/>
          <w:sz w:val="24"/>
          <w:szCs w:val="24"/>
        </w:rPr>
        <w:sectPr w:rsidR="00AD62FF">
          <w:pgSz w:w="16838" w:h="11906" w:orient="landscape"/>
          <w:pgMar w:top="567" w:right="851" w:bottom="1134" w:left="851" w:header="709" w:footer="709" w:gutter="0"/>
          <w:cols w:space="708"/>
          <w:docGrid w:linePitch="360"/>
        </w:sectPr>
      </w:pPr>
      <w:r>
        <w:rPr>
          <w:rFonts w:ascii="Courier New" w:eastAsia="Courier New" w:hAnsi="Courier New" w:cs="Courier New"/>
          <w:lang w:bidi="ru-RU"/>
        </w:rPr>
        <w:tab/>
      </w:r>
    </w:p>
    <w:p w:rsidR="00AD62FF" w:rsidRDefault="007704BB">
      <w:pPr>
        <w:pStyle w:val="af4"/>
        <w:widowControl/>
        <w:ind w:left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Планы инструкторской и судейской практики</w:t>
      </w:r>
    </w:p>
    <w:p w:rsidR="00AD62FF" w:rsidRDefault="00AD62FF">
      <w:pPr>
        <w:spacing w:after="0" w:line="240" w:lineRule="auto"/>
        <w:ind w:left="284"/>
        <w:rPr>
          <w:rFonts w:ascii="Times New Roman" w:hAnsi="Times New Roman" w:cs="Times New Roman"/>
          <w:color w:val="000000"/>
          <w:sz w:val="24"/>
          <w:szCs w:val="24"/>
        </w:rPr>
      </w:pPr>
    </w:p>
    <w:p w:rsidR="00AD62FF" w:rsidRDefault="007704BB">
      <w:pPr>
        <w:pStyle w:val="ConsPlusNormal"/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Инструкторские и судейские н</w:t>
      </w:r>
      <w:r>
        <w:rPr>
          <w:rFonts w:ascii="Times New Roman" w:hAnsi="Times New Roman" w:cs="Times New Roman"/>
          <w:color w:val="000000"/>
          <w:sz w:val="24"/>
          <w:szCs w:val="24"/>
        </w:rPr>
        <w:t>авыки начинают развивать с учебно- тренировочного этапа спортивной подготовки. Приобретение навыков судейства и самостоятельной практики проведения занятий является обязательным, проводится с целью получения обучающимися звания инструктора и судьи по спорт</w:t>
      </w:r>
      <w:r>
        <w:rPr>
          <w:rFonts w:ascii="Times New Roman" w:hAnsi="Times New Roman" w:cs="Times New Roman"/>
          <w:color w:val="000000"/>
          <w:sz w:val="24"/>
          <w:szCs w:val="24"/>
        </w:rPr>
        <w:t>у и последующего привлечения их к тренерско-преподавательской и судейской работе, а также имеет большое воспитательное значение – у обучающихся воспитывается вкус к наставничеству, сознательное отношение к учебно-тренировочному процессу и уважение к решени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ям судей. Навыки организации и проведения соревнований приобретаются на всем протяжении многолетней подготовки в процессе теоретических занятий и практической работы в качестве помощника тренера-преподавателя, судьи, секретаря, самостоятельного судейства. </w:t>
      </w:r>
    </w:p>
    <w:p w:rsidR="00AD62FF" w:rsidRDefault="00AD62FF">
      <w:pPr>
        <w:pStyle w:val="ConsPlusNormal"/>
        <w:ind w:left="284"/>
        <w:jc w:val="center"/>
        <w:rPr>
          <w:sz w:val="23"/>
          <w:szCs w:val="23"/>
        </w:rPr>
      </w:pPr>
    </w:p>
    <w:p w:rsidR="00AD62FF" w:rsidRDefault="007704BB">
      <w:pPr>
        <w:pStyle w:val="ConsPlusNormal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Примерный план инструкторской и судейской практики </w:t>
      </w:r>
    </w:p>
    <w:p w:rsidR="00AD62FF" w:rsidRDefault="00AD62FF">
      <w:pPr>
        <w:pStyle w:val="ConsPlusNormal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5"/>
        <w:tblW w:w="0" w:type="auto"/>
        <w:tblInd w:w="284" w:type="dxa"/>
        <w:tblLook w:val="04A0"/>
      </w:tblPr>
      <w:tblGrid>
        <w:gridCol w:w="1951"/>
        <w:gridCol w:w="1842"/>
        <w:gridCol w:w="6202"/>
      </w:tblGrid>
      <w:tr w:rsidR="00AD62FF">
        <w:tc>
          <w:tcPr>
            <w:tcW w:w="1951" w:type="dxa"/>
            <w:noWrap/>
          </w:tcPr>
          <w:p w:rsidR="00AD62FF" w:rsidRDefault="007704B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Этап подготовки </w:t>
            </w:r>
          </w:p>
        </w:tc>
        <w:tc>
          <w:tcPr>
            <w:tcW w:w="1842" w:type="dxa"/>
            <w:noWrap/>
          </w:tcPr>
          <w:p w:rsidR="00AD62FF" w:rsidRDefault="007704BB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Год</w:t>
            </w:r>
          </w:p>
          <w:p w:rsidR="00AD62FF" w:rsidRDefault="007704BB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обучения</w:t>
            </w:r>
          </w:p>
        </w:tc>
        <w:tc>
          <w:tcPr>
            <w:tcW w:w="6202" w:type="dxa"/>
            <w:noWrap/>
          </w:tcPr>
          <w:p w:rsidR="00AD62FF" w:rsidRDefault="007704BB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Знания, умения и навыки обучающихся </w:t>
            </w:r>
          </w:p>
          <w:p w:rsidR="00AD62FF" w:rsidRDefault="00AD62FF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D62FF">
        <w:tc>
          <w:tcPr>
            <w:tcW w:w="1951" w:type="dxa"/>
            <w:vMerge w:val="restart"/>
            <w:noWrap/>
          </w:tcPr>
          <w:p w:rsidR="00AD62FF" w:rsidRDefault="007704BB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Учебно- </w:t>
            </w:r>
          </w:p>
          <w:p w:rsidR="00AD62FF" w:rsidRDefault="007704BB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тренировочный </w:t>
            </w:r>
          </w:p>
          <w:p w:rsidR="00AD62FF" w:rsidRDefault="007704BB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этап </w:t>
            </w:r>
          </w:p>
          <w:p w:rsidR="00AD62FF" w:rsidRDefault="007704BB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(этап спортивной </w:t>
            </w:r>
          </w:p>
          <w:p w:rsidR="00AD62FF" w:rsidRDefault="007704BB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специализации)</w:t>
            </w:r>
          </w:p>
        </w:tc>
        <w:tc>
          <w:tcPr>
            <w:tcW w:w="1842" w:type="dxa"/>
            <w:noWrap/>
          </w:tcPr>
          <w:p w:rsidR="00AD62FF" w:rsidRDefault="007704BB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 </w:t>
            </w:r>
          </w:p>
          <w:p w:rsidR="00AD62FF" w:rsidRDefault="00AD62FF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6202" w:type="dxa"/>
            <w:noWrap/>
          </w:tcPr>
          <w:p w:rsidR="00AD62FF" w:rsidRDefault="007704BB">
            <w:pPr>
              <w:pStyle w:val="Default"/>
              <w:rPr>
                <w:b/>
                <w:i/>
                <w:sz w:val="28"/>
                <w:szCs w:val="28"/>
              </w:rPr>
            </w:pPr>
            <w:r>
              <w:rPr>
                <w:sz w:val="23"/>
                <w:szCs w:val="23"/>
              </w:rPr>
              <w:t xml:space="preserve">Овладение терминологией и командным языком, терминами по изучению элементов пауэрлифтинга; Выполнение обязанностей тренера- преподавателя на занятиях в группах начальной подготовки. </w:t>
            </w:r>
          </w:p>
        </w:tc>
      </w:tr>
      <w:tr w:rsidR="00AD62FF">
        <w:tc>
          <w:tcPr>
            <w:tcW w:w="1951" w:type="dxa"/>
            <w:vMerge/>
            <w:noWrap/>
          </w:tcPr>
          <w:p w:rsidR="00AD62FF" w:rsidRDefault="00AD62FF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42" w:type="dxa"/>
            <w:noWrap/>
          </w:tcPr>
          <w:p w:rsidR="00AD62FF" w:rsidRDefault="007704BB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 </w:t>
            </w:r>
          </w:p>
          <w:p w:rsidR="00AD62FF" w:rsidRDefault="00AD62FF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6202" w:type="dxa"/>
            <w:noWrap/>
          </w:tcPr>
          <w:p w:rsidR="00AD62FF" w:rsidRDefault="007704BB">
            <w:pPr>
              <w:pStyle w:val="Default"/>
            </w:pPr>
            <w:r>
              <w:t>Способность наблюдать за выполнением упражнений другими спортсменам</w:t>
            </w:r>
            <w:r>
              <w:t xml:space="preserve">и и находить ошибки в технике выполнения отдельных элементов; Умение составить конспект учебно-тренировочного занятия; Умение провести вместе с тренером-преподавателем разминку в группе. </w:t>
            </w:r>
          </w:p>
          <w:p w:rsidR="00AD62FF" w:rsidRDefault="007704BB">
            <w:pPr>
              <w:pStyle w:val="Default"/>
              <w:rPr>
                <w:b/>
                <w:i/>
                <w:sz w:val="28"/>
                <w:szCs w:val="28"/>
              </w:rPr>
            </w:pPr>
            <w:r>
              <w:rPr>
                <w:i/>
                <w:iCs/>
              </w:rPr>
              <w:t xml:space="preserve">Судейство: </w:t>
            </w:r>
            <w:r>
              <w:t>характеристика судейства в избранном виде пауэрлифтинг, о</w:t>
            </w:r>
            <w:r>
              <w:t>сновные обязанности судей.</w:t>
            </w:r>
          </w:p>
        </w:tc>
      </w:tr>
      <w:tr w:rsidR="00AD62FF">
        <w:tc>
          <w:tcPr>
            <w:tcW w:w="1951" w:type="dxa"/>
            <w:vMerge/>
            <w:noWrap/>
          </w:tcPr>
          <w:p w:rsidR="00AD62FF" w:rsidRDefault="00AD62FF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42" w:type="dxa"/>
            <w:noWrap/>
          </w:tcPr>
          <w:p w:rsidR="00AD62FF" w:rsidRDefault="007704BB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 </w:t>
            </w:r>
          </w:p>
          <w:p w:rsidR="00AD62FF" w:rsidRDefault="00AD62FF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6202" w:type="dxa"/>
            <w:noWrap/>
          </w:tcPr>
          <w:p w:rsidR="00AD62FF" w:rsidRDefault="007704B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Привлечение в качестве помощника тренера- преподавателя при проведении разминки, разучивании отдельных упражнений, контроля за техникой выполнения отдельных элементов и упражнений. </w:t>
            </w:r>
          </w:p>
          <w:p w:rsidR="00AD62FF" w:rsidRDefault="007704BB">
            <w:pPr>
              <w:pStyle w:val="ConsPlusNormal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Судейство: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знать основные правила судейства соревнований в избранном виде-пауэрлифтинг. Судейская документация.</w:t>
            </w:r>
          </w:p>
        </w:tc>
      </w:tr>
      <w:tr w:rsidR="00AD62FF">
        <w:tc>
          <w:tcPr>
            <w:tcW w:w="1951" w:type="dxa"/>
            <w:vMerge/>
            <w:noWrap/>
          </w:tcPr>
          <w:p w:rsidR="00AD62FF" w:rsidRDefault="00AD62FF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42" w:type="dxa"/>
            <w:noWrap/>
          </w:tcPr>
          <w:p w:rsidR="00AD62FF" w:rsidRDefault="007704BB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 </w:t>
            </w:r>
          </w:p>
          <w:p w:rsidR="00AD62FF" w:rsidRDefault="00AD62FF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6202" w:type="dxa"/>
            <w:noWrap/>
          </w:tcPr>
          <w:p w:rsidR="00AD62FF" w:rsidRDefault="007704B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Умение подбирать основные упражнения для разминки и самостоятельное ее проведение по заданию тренера-преподавателя; Умение грамотно демонстрировать т</w:t>
            </w:r>
            <w:r>
              <w:rPr>
                <w:sz w:val="23"/>
                <w:szCs w:val="23"/>
              </w:rPr>
              <w:t xml:space="preserve">ехнику выполнения отдельных элементов и упражнений; Замечать и исправлять ошибки при их выполнении другими обучающимися. </w:t>
            </w:r>
          </w:p>
          <w:p w:rsidR="00AD62FF" w:rsidRDefault="007704BB">
            <w:pPr>
              <w:pStyle w:val="ConsPlusNormal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Судейство: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знать основные правила судейства соревнований. Непосредственно выполнять отдельные судейские обязанности, обязанности секре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таря. </w:t>
            </w:r>
          </w:p>
        </w:tc>
      </w:tr>
      <w:tr w:rsidR="00AD62FF">
        <w:tc>
          <w:tcPr>
            <w:tcW w:w="1951" w:type="dxa"/>
            <w:noWrap/>
          </w:tcPr>
          <w:p w:rsidR="00AD62FF" w:rsidRDefault="00AD62FF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42" w:type="dxa"/>
            <w:noWrap/>
          </w:tcPr>
          <w:p w:rsidR="00AD62FF" w:rsidRDefault="007704BB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5 </w:t>
            </w:r>
          </w:p>
          <w:p w:rsidR="00AD62FF" w:rsidRDefault="00AD62FF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6202" w:type="dxa"/>
            <w:noWrap/>
          </w:tcPr>
          <w:p w:rsidR="00AD62FF" w:rsidRDefault="007704BB">
            <w:pPr>
              <w:pStyle w:val="Default"/>
            </w:pPr>
            <w:r>
              <w:t xml:space="preserve">Привлечение в качестве помощника тренера- преподавателя для проведения занятий и соревнований на этапе начальной подготовки. </w:t>
            </w:r>
          </w:p>
          <w:p w:rsidR="00AD62FF" w:rsidRDefault="007704BB">
            <w:pPr>
              <w:pStyle w:val="ConsPlusNormal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Судейство: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знать правила соревнований; привлекать для проведения занятий и соревнований в младших возрастных группах,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судейству районных соревнований. </w:t>
            </w:r>
          </w:p>
        </w:tc>
      </w:tr>
    </w:tbl>
    <w:p w:rsidR="00AD62FF" w:rsidRDefault="00AD62FF">
      <w:pPr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AD62FF" w:rsidRDefault="007704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2.9 План медицинских, медико-биологических мероприятий и</w:t>
      </w:r>
    </w:p>
    <w:p w:rsidR="00AD62FF" w:rsidRDefault="007704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применения восстановительных средств</w:t>
      </w:r>
    </w:p>
    <w:p w:rsidR="00AD62FF" w:rsidRDefault="007704BB">
      <w:pPr>
        <w:widowControl w:val="0"/>
        <w:tabs>
          <w:tab w:val="left" w:pos="512"/>
        </w:tabs>
        <w:spacing w:before="492" w:after="0" w:line="283" w:lineRule="exact"/>
        <w:ind w:right="46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Таблица №10</w:t>
      </w:r>
    </w:p>
    <w:tbl>
      <w:tblPr>
        <w:tblStyle w:val="af5"/>
        <w:tblW w:w="0" w:type="auto"/>
        <w:tblLook w:val="04A0"/>
      </w:tblPr>
      <w:tblGrid>
        <w:gridCol w:w="959"/>
        <w:gridCol w:w="5988"/>
        <w:gridCol w:w="3474"/>
      </w:tblGrid>
      <w:tr w:rsidR="00AD62FF">
        <w:trPr>
          <w:trHeight w:val="510"/>
        </w:trPr>
        <w:tc>
          <w:tcPr>
            <w:tcW w:w="959" w:type="dxa"/>
            <w:noWrap/>
          </w:tcPr>
          <w:p w:rsidR="00AD62FF" w:rsidRDefault="00AD62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D62FF" w:rsidRDefault="007704B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988" w:type="dxa"/>
            <w:noWrap/>
            <w:vAlign w:val="center"/>
          </w:tcPr>
          <w:p w:rsidR="00AD62FF" w:rsidRDefault="007704BB">
            <w:pPr>
              <w:widowControl w:val="0"/>
              <w:tabs>
                <w:tab w:val="left" w:pos="512"/>
              </w:tabs>
              <w:spacing w:before="492" w:line="283" w:lineRule="exact"/>
              <w:ind w:right="46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и мероприятия</w:t>
            </w:r>
          </w:p>
        </w:tc>
        <w:tc>
          <w:tcPr>
            <w:tcW w:w="3474" w:type="dxa"/>
            <w:noWrap/>
            <w:vAlign w:val="center"/>
          </w:tcPr>
          <w:p w:rsidR="00AD62FF" w:rsidRDefault="007704BB">
            <w:pPr>
              <w:widowControl w:val="0"/>
              <w:tabs>
                <w:tab w:val="left" w:pos="512"/>
              </w:tabs>
              <w:spacing w:before="492" w:line="283" w:lineRule="exact"/>
              <w:ind w:right="46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реализации</w:t>
            </w:r>
          </w:p>
        </w:tc>
      </w:tr>
      <w:tr w:rsidR="00AD62FF">
        <w:tc>
          <w:tcPr>
            <w:tcW w:w="959" w:type="dxa"/>
            <w:noWrap/>
          </w:tcPr>
          <w:p w:rsidR="00AD62FF" w:rsidRDefault="007704BB">
            <w:pPr>
              <w:widowControl w:val="0"/>
              <w:tabs>
                <w:tab w:val="left" w:pos="512"/>
              </w:tabs>
              <w:spacing w:before="492" w:line="283" w:lineRule="exact"/>
              <w:ind w:right="460"/>
              <w:jc w:val="righ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1</w:t>
            </w:r>
          </w:p>
        </w:tc>
        <w:tc>
          <w:tcPr>
            <w:tcW w:w="5988" w:type="dxa"/>
            <w:noWrap/>
          </w:tcPr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Рациональное питание:</w:t>
            </w:r>
          </w:p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сбалансировано по энергетической</w:t>
            </w:r>
            <w:r>
              <w:rPr>
                <w:rFonts w:ascii="Times New Roman" w:hAnsi="Times New Roman"/>
                <w:sz w:val="24"/>
                <w:szCs w:val="24"/>
              </w:rPr>
              <w:t>ценности;</w:t>
            </w:r>
          </w:p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сбалансировано по составу (белки,жиры, углеводы, микроэлементы,витамины);</w:t>
            </w:r>
          </w:p>
          <w:p w:rsidR="00AD62FF" w:rsidRDefault="007704BB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 характеру, величине инаправленности тренировочных исоревновательных нагрузок.</w:t>
            </w:r>
          </w:p>
        </w:tc>
        <w:tc>
          <w:tcPr>
            <w:tcW w:w="3474" w:type="dxa"/>
            <w:noWrap/>
          </w:tcPr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всего</w:t>
            </w:r>
          </w:p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периода</w:t>
            </w:r>
          </w:p>
          <w:p w:rsidR="00AD62FF" w:rsidRDefault="007704BB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спортивной подготовки</w:t>
            </w:r>
          </w:p>
        </w:tc>
      </w:tr>
      <w:tr w:rsidR="00AD62FF">
        <w:trPr>
          <w:trHeight w:val="1892"/>
        </w:trPr>
        <w:tc>
          <w:tcPr>
            <w:tcW w:w="959" w:type="dxa"/>
            <w:noWrap/>
          </w:tcPr>
          <w:p w:rsidR="00AD62FF" w:rsidRDefault="007704BB">
            <w:pPr>
              <w:widowControl w:val="0"/>
              <w:tabs>
                <w:tab w:val="left" w:pos="512"/>
              </w:tabs>
              <w:spacing w:before="492" w:line="283" w:lineRule="exact"/>
              <w:ind w:right="460"/>
              <w:jc w:val="righ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2</w:t>
            </w:r>
          </w:p>
        </w:tc>
        <w:tc>
          <w:tcPr>
            <w:tcW w:w="5988" w:type="dxa"/>
            <w:noWrap/>
          </w:tcPr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Физиотерапевтические методы:</w:t>
            </w:r>
          </w:p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Массаж – классический(восстановительный, общий)</w:t>
            </w:r>
          </w:p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сегментарный, точечный, вибрационный,гидромассаж, мануальная терапия.</w:t>
            </w:r>
          </w:p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Гидропроцедуры: теплый душ, горячий душ, контрастный душ, теплые ванны,контрастные ванны,</w:t>
            </w:r>
          </w:p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хвойные ванны, восстановительноеплавание.</w:t>
            </w:r>
          </w:p>
          <w:p w:rsidR="00AD62FF" w:rsidRDefault="00AD62FF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3474" w:type="dxa"/>
            <w:noWrap/>
          </w:tcPr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всего периода</w:t>
            </w:r>
          </w:p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реализации спортивной</w:t>
            </w:r>
          </w:p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подготовки с учетом</w:t>
            </w:r>
          </w:p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физического состоянияспортсмена и согласно</w:t>
            </w:r>
          </w:p>
          <w:p w:rsidR="00AD62FF" w:rsidRDefault="007704BB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календаря спортивныхмероприятий.</w:t>
            </w:r>
          </w:p>
        </w:tc>
      </w:tr>
      <w:tr w:rsidR="00AD62FF">
        <w:tc>
          <w:tcPr>
            <w:tcW w:w="959" w:type="dxa"/>
            <w:noWrap/>
          </w:tcPr>
          <w:p w:rsidR="00AD62FF" w:rsidRDefault="007704BB">
            <w:pPr>
              <w:widowControl w:val="0"/>
              <w:tabs>
                <w:tab w:val="left" w:pos="512"/>
              </w:tabs>
              <w:spacing w:before="492" w:line="283" w:lineRule="exact"/>
              <w:ind w:right="460"/>
              <w:jc w:val="righ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3</w:t>
            </w:r>
          </w:p>
        </w:tc>
        <w:tc>
          <w:tcPr>
            <w:tcW w:w="5988" w:type="dxa"/>
            <w:noWrap/>
          </w:tcPr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Фармакологические средства:</w:t>
            </w:r>
          </w:p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Витамины, коферменты,микроэлементы,витаминные комплексы, витаминно-минеральные</w:t>
            </w:r>
          </w:p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комплексы.</w:t>
            </w:r>
          </w:p>
          <w:p w:rsidR="00AD62FF" w:rsidRDefault="00AD62FF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3474" w:type="dxa"/>
            <w:noWrap/>
          </w:tcPr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всего периода</w:t>
            </w:r>
          </w:p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реализации спортивной</w:t>
            </w:r>
          </w:p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подготовки с учетомфизического состояния</w:t>
            </w:r>
          </w:p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спортсмена и согласно</w:t>
            </w:r>
          </w:p>
          <w:p w:rsidR="00AD62FF" w:rsidRDefault="007704BB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календаря спортивных мероприятий.</w:t>
            </w:r>
          </w:p>
        </w:tc>
      </w:tr>
    </w:tbl>
    <w:p w:rsidR="00AD62FF" w:rsidRDefault="00AD62F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AD62FF" w:rsidRDefault="007704B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III. СИСТЕМА КОНТРОЛЯ</w:t>
      </w:r>
    </w:p>
    <w:p w:rsidR="00AD62FF" w:rsidRDefault="00AD62F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:rsidR="00AD62FF" w:rsidRDefault="007704BB">
      <w:pPr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11. По итогам о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своения Программы применительно к этапам спортивной подготовки лицу, проходящему спортивную подготовку (далее – обучающийся), необходимо выполнить следующие требования к результатам прохождения Программы, в том числе, к участию в спортивных соревнованиях: </w:t>
      </w:r>
    </w:p>
    <w:p w:rsidR="00AD62FF" w:rsidRDefault="00AD62FF">
      <w:pPr>
        <w:spacing w:after="0" w:line="240" w:lineRule="auto"/>
        <w:ind w:left="426"/>
        <w:rPr>
          <w:rFonts w:ascii="Times New Roman" w:hAnsi="Times New Roman" w:cs="Times New Roman"/>
          <w:color w:val="000000"/>
          <w:sz w:val="23"/>
          <w:szCs w:val="23"/>
        </w:rPr>
      </w:pPr>
    </w:p>
    <w:p w:rsidR="00AD62FF" w:rsidRDefault="007704BB">
      <w:pPr>
        <w:spacing w:after="0" w:line="240" w:lineRule="auto"/>
        <w:ind w:left="426"/>
        <w:rPr>
          <w:rFonts w:ascii="Times New Roman" w:hAnsi="Times New Roman" w:cs="Times New Roman"/>
          <w:color w:val="000000"/>
          <w:sz w:val="23"/>
          <w:szCs w:val="23"/>
          <w:u w:val="single"/>
        </w:rPr>
      </w:pPr>
      <w:r>
        <w:rPr>
          <w:rFonts w:ascii="Times New Roman" w:hAnsi="Times New Roman" w:cs="Times New Roman"/>
          <w:color w:val="000000"/>
          <w:sz w:val="23"/>
          <w:szCs w:val="23"/>
          <w:u w:val="single"/>
        </w:rPr>
        <w:t xml:space="preserve">11.1. На этапе начальной подготовки: </w:t>
      </w:r>
    </w:p>
    <w:p w:rsidR="00AD62FF" w:rsidRDefault="007704BB">
      <w:pPr>
        <w:spacing w:after="0" w:line="240" w:lineRule="auto"/>
        <w:ind w:left="426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изучить основы безопасного поведения при занятиях спортом; </w:t>
      </w:r>
    </w:p>
    <w:p w:rsidR="00AD62FF" w:rsidRDefault="007704BB">
      <w:pPr>
        <w:spacing w:after="0" w:line="240" w:lineRule="auto"/>
        <w:ind w:left="426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повысить уровень физической подготовленности; </w:t>
      </w:r>
    </w:p>
    <w:p w:rsidR="00AD62FF" w:rsidRDefault="007704BB">
      <w:pPr>
        <w:spacing w:after="0" w:line="240" w:lineRule="auto"/>
        <w:ind w:left="426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овладеть основами техники вида спорта «пауэрлифтинг»; </w:t>
      </w:r>
    </w:p>
    <w:p w:rsidR="00AD62FF" w:rsidRDefault="007704BB">
      <w:pPr>
        <w:spacing w:after="0" w:line="240" w:lineRule="auto"/>
        <w:ind w:left="426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получить общие знания об антидопинговых правилах; </w:t>
      </w:r>
    </w:p>
    <w:p w:rsidR="00AD62FF" w:rsidRDefault="007704BB">
      <w:pPr>
        <w:spacing w:after="0" w:line="240" w:lineRule="auto"/>
        <w:ind w:left="426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соблюдать антидопинговые правила; </w:t>
      </w:r>
    </w:p>
    <w:p w:rsidR="00AD62FF" w:rsidRDefault="007704BB">
      <w:pPr>
        <w:spacing w:after="0" w:line="240" w:lineRule="auto"/>
        <w:ind w:left="426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принять участие в официальных спортивных соревнованиях, начиная со второго года; </w:t>
      </w:r>
    </w:p>
    <w:p w:rsidR="00AD62FF" w:rsidRDefault="007704BB">
      <w:pPr>
        <w:spacing w:after="0" w:line="240" w:lineRule="auto"/>
        <w:ind w:left="426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ежегодно выполнять контрольно-переводные нормативы (испытания) по видам спортивной подготовки; </w:t>
      </w:r>
    </w:p>
    <w:p w:rsidR="00AD62FF" w:rsidRDefault="007704BB">
      <w:pPr>
        <w:spacing w:after="0" w:line="240" w:lineRule="auto"/>
        <w:ind w:left="426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получить уровень спортивной квалификации (с</w:t>
      </w:r>
      <w:r>
        <w:rPr>
          <w:rFonts w:ascii="Times New Roman" w:hAnsi="Times New Roman" w:cs="Times New Roman"/>
          <w:sz w:val="23"/>
          <w:szCs w:val="23"/>
        </w:rPr>
        <w:t>портивный разряд), необходимый для зачисления и перевода на учебно-тренировочной этап (этап спортивной специализации)</w:t>
      </w:r>
    </w:p>
    <w:p w:rsidR="00AD62FF" w:rsidRDefault="00AD62FF">
      <w:pPr>
        <w:spacing w:after="0" w:line="240" w:lineRule="auto"/>
        <w:ind w:left="426"/>
        <w:rPr>
          <w:rFonts w:ascii="Times New Roman" w:hAnsi="Times New Roman" w:cs="Times New Roman"/>
          <w:sz w:val="23"/>
          <w:szCs w:val="23"/>
        </w:rPr>
      </w:pPr>
    </w:p>
    <w:p w:rsidR="00AD62FF" w:rsidRDefault="007704BB">
      <w:pPr>
        <w:spacing w:after="0" w:line="240" w:lineRule="auto"/>
        <w:ind w:left="426"/>
        <w:rPr>
          <w:rFonts w:ascii="Times New Roman" w:hAnsi="Times New Roman" w:cs="Times New Roman"/>
          <w:sz w:val="23"/>
          <w:szCs w:val="23"/>
          <w:u w:val="single"/>
        </w:rPr>
      </w:pPr>
      <w:r>
        <w:rPr>
          <w:rFonts w:ascii="Times New Roman" w:hAnsi="Times New Roman" w:cs="Times New Roman"/>
          <w:sz w:val="23"/>
          <w:szCs w:val="23"/>
          <w:u w:val="single"/>
        </w:rPr>
        <w:t xml:space="preserve">11.2. На учебно-тренировочном этапе (этапе спортивной специализации): </w:t>
      </w:r>
    </w:p>
    <w:p w:rsidR="00AD62FF" w:rsidRDefault="007704BB">
      <w:pPr>
        <w:spacing w:after="0" w:line="240" w:lineRule="auto"/>
        <w:ind w:left="426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повышать уровень физической, технической, тактической, теоретическ</w:t>
      </w:r>
      <w:r>
        <w:rPr>
          <w:rFonts w:ascii="Times New Roman" w:hAnsi="Times New Roman" w:cs="Times New Roman"/>
          <w:sz w:val="23"/>
          <w:szCs w:val="23"/>
        </w:rPr>
        <w:t xml:space="preserve">ой и психологической подготовленности; </w:t>
      </w:r>
    </w:p>
    <w:p w:rsidR="00AD62FF" w:rsidRDefault="007704BB">
      <w:pPr>
        <w:spacing w:after="0" w:line="240" w:lineRule="auto"/>
        <w:ind w:left="426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изучить правила безопасности при занятиях видом спорта «пауэрлифтинг» и успешно применять их в ходе проведения учебно-тренировочных занятий и участия в спортивных соревнованиях; </w:t>
      </w:r>
    </w:p>
    <w:p w:rsidR="00AD62FF" w:rsidRDefault="007704BB">
      <w:pPr>
        <w:spacing w:after="0" w:line="240" w:lineRule="auto"/>
        <w:ind w:left="426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lastRenderedPageBreak/>
        <w:t xml:space="preserve">соблюдать режим учебно-тренировочных </w:t>
      </w:r>
      <w:r>
        <w:rPr>
          <w:rFonts w:ascii="Times New Roman" w:hAnsi="Times New Roman" w:cs="Times New Roman"/>
          <w:sz w:val="23"/>
          <w:szCs w:val="23"/>
        </w:rPr>
        <w:t xml:space="preserve">занятий; </w:t>
      </w:r>
    </w:p>
    <w:p w:rsidR="00AD62FF" w:rsidRDefault="007704BB">
      <w:pPr>
        <w:spacing w:after="0" w:line="240" w:lineRule="auto"/>
        <w:ind w:left="426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изучить основные методы саморегуляции и самоконтроля; </w:t>
      </w:r>
    </w:p>
    <w:p w:rsidR="00AD62FF" w:rsidRDefault="007704BB">
      <w:pPr>
        <w:spacing w:after="0" w:line="240" w:lineRule="auto"/>
        <w:ind w:left="426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овладеть общими теоретическими знаниями о правилах вида спорта «пауэрлифтинг»; </w:t>
      </w:r>
    </w:p>
    <w:p w:rsidR="00AD62FF" w:rsidRDefault="007704BB">
      <w:pPr>
        <w:spacing w:after="0" w:line="240" w:lineRule="auto"/>
        <w:ind w:left="426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изучить антидопинговые правила; </w:t>
      </w:r>
    </w:p>
    <w:p w:rsidR="00AD62FF" w:rsidRDefault="007704BB">
      <w:pPr>
        <w:spacing w:after="0" w:line="240" w:lineRule="auto"/>
        <w:ind w:left="426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соблюдать антидопинговые правила и не иметь их нарушений; </w:t>
      </w:r>
    </w:p>
    <w:p w:rsidR="00AD62FF" w:rsidRDefault="007704BB">
      <w:pPr>
        <w:spacing w:after="0" w:line="240" w:lineRule="auto"/>
        <w:ind w:left="426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ежегодно выполнять контрольно-переводные нормативы (испытания) по видам спортивной подготовки; </w:t>
      </w:r>
    </w:p>
    <w:p w:rsidR="00AD62FF" w:rsidRDefault="007704BB">
      <w:pPr>
        <w:spacing w:after="0" w:line="240" w:lineRule="auto"/>
        <w:ind w:left="426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принимать участие в официальных спортивных соревнованиях не ниже муниципального уровня на первом и втором году; </w:t>
      </w:r>
    </w:p>
    <w:p w:rsidR="00AD62FF" w:rsidRDefault="007704BB">
      <w:pPr>
        <w:spacing w:after="0" w:line="240" w:lineRule="auto"/>
        <w:ind w:left="426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принимать участие в официальных спортивных соре</w:t>
      </w:r>
      <w:r>
        <w:rPr>
          <w:rFonts w:ascii="Times New Roman" w:hAnsi="Times New Roman" w:cs="Times New Roman"/>
          <w:sz w:val="23"/>
          <w:szCs w:val="23"/>
        </w:rPr>
        <w:t xml:space="preserve">внованиях проведения не ниже регионального уровня, начиная с третьего года; </w:t>
      </w:r>
    </w:p>
    <w:p w:rsidR="00AD62FF" w:rsidRDefault="007704BB">
      <w:pPr>
        <w:spacing w:after="0" w:line="240" w:lineRule="auto"/>
        <w:ind w:left="426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получить уровень спортивной квалификации (спортивный разряд), необходимый для зачисления и перевода на этап совершенствования спортивного мастерства. </w:t>
      </w:r>
    </w:p>
    <w:p w:rsidR="00AD62FF" w:rsidRDefault="007704BB">
      <w:pPr>
        <w:spacing w:after="0" w:line="240" w:lineRule="auto"/>
        <w:ind w:left="426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12. Оценка результатов освое</w:t>
      </w:r>
      <w:r>
        <w:rPr>
          <w:rFonts w:ascii="Times New Roman" w:hAnsi="Times New Roman" w:cs="Times New Roman"/>
          <w:sz w:val="23"/>
          <w:szCs w:val="23"/>
        </w:rPr>
        <w:t>ния Программы сопровождается аттестацией обучающихся, проводимой учреждением, на основе разработанных комплексов контрольных упражнений, перечня тестов и (или) вопросов по видам подготовки, не связанным с физическими нагрузками (далее – тесты), а также с у</w:t>
      </w:r>
      <w:r>
        <w:rPr>
          <w:rFonts w:ascii="Times New Roman" w:hAnsi="Times New Roman" w:cs="Times New Roman"/>
          <w:sz w:val="23"/>
          <w:szCs w:val="23"/>
        </w:rPr>
        <w:t xml:space="preserve">четом результатов участия обучающегося в спортивных соревнованиях и достижения им соответствующего уровня спортивной квалификации. </w:t>
      </w:r>
    </w:p>
    <w:p w:rsidR="00AD62FF" w:rsidRDefault="007704BB">
      <w:pPr>
        <w:spacing w:after="0" w:line="240" w:lineRule="auto"/>
        <w:ind w:left="426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13. Контрольные и контрольно-переводные нормативы (испытания) по видам спортивной подготовки и уровень спортивной квалификац</w:t>
      </w:r>
      <w:r>
        <w:rPr>
          <w:rFonts w:ascii="Times New Roman" w:hAnsi="Times New Roman" w:cs="Times New Roman"/>
          <w:sz w:val="23"/>
          <w:szCs w:val="23"/>
        </w:rPr>
        <w:t>ии обучающихся по годам и этапам спортивной подготовки</w:t>
      </w:r>
    </w:p>
    <w:p w:rsidR="00AD62FF" w:rsidRDefault="00AD62FF">
      <w:pPr>
        <w:spacing w:after="0" w:line="240" w:lineRule="auto"/>
        <w:ind w:left="426"/>
        <w:jc w:val="both"/>
        <w:rPr>
          <w:rFonts w:ascii="Times New Roman" w:hAnsi="Times New Roman" w:cs="Times New Roman"/>
          <w:sz w:val="23"/>
          <w:szCs w:val="23"/>
        </w:rPr>
      </w:pPr>
    </w:p>
    <w:p w:rsidR="00AD62FF" w:rsidRDefault="007704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3.2 Оценка результатов освоения Программы</w:t>
      </w:r>
    </w:p>
    <w:p w:rsidR="00AD62FF" w:rsidRDefault="007704BB">
      <w:p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результатов освоения Программы сопровождаетсяаттестацией обучающихся, проводимой организацией, реализующейПрограмму, на основе разработанных комплексов</w:t>
      </w:r>
      <w:r>
        <w:rPr>
          <w:rFonts w:ascii="Times New Roman" w:hAnsi="Times New Roman" w:cs="Times New Roman"/>
          <w:sz w:val="24"/>
          <w:szCs w:val="24"/>
        </w:rPr>
        <w:t xml:space="preserve"> контрольныхупражнений, перечня тестов и (или) вопросов по видам подготовки, несвязанным с физическими нагрузками (далее – тесты), а также с учетомрезультатов участия обучающегося в спортивных соревнованиях идостижения им соответствующего уровня спортивной</w:t>
      </w:r>
      <w:r>
        <w:rPr>
          <w:rFonts w:ascii="Times New Roman" w:hAnsi="Times New Roman" w:cs="Times New Roman"/>
          <w:sz w:val="24"/>
          <w:szCs w:val="24"/>
        </w:rPr>
        <w:t xml:space="preserve"> квалификации.</w:t>
      </w:r>
    </w:p>
    <w:p w:rsidR="00AD62FF" w:rsidRDefault="00AD62FF">
      <w:pPr>
        <w:spacing w:after="0" w:line="240" w:lineRule="auto"/>
        <w:ind w:left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D62FF" w:rsidRDefault="007704BB">
      <w:pPr>
        <w:spacing w:after="0" w:line="240" w:lineRule="auto"/>
        <w:ind w:left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Нормативы общей физической подготовки для зачисления и перевода </w:t>
      </w:r>
    </w:p>
    <w:p w:rsidR="00AD62FF" w:rsidRDefault="007704BB">
      <w:pPr>
        <w:spacing w:after="0" w:line="240" w:lineRule="auto"/>
        <w:ind w:left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этап начальной подготовки</w:t>
      </w:r>
    </w:p>
    <w:p w:rsidR="00AD62FF" w:rsidRDefault="00AD62FF">
      <w:pPr>
        <w:spacing w:after="0" w:line="240" w:lineRule="auto"/>
        <w:ind w:left="426"/>
        <w:jc w:val="center"/>
        <w:rPr>
          <w:b/>
          <w:bCs/>
          <w:sz w:val="23"/>
          <w:szCs w:val="23"/>
        </w:rPr>
      </w:pPr>
    </w:p>
    <w:tbl>
      <w:tblPr>
        <w:tblStyle w:val="af5"/>
        <w:tblW w:w="0" w:type="auto"/>
        <w:tblInd w:w="426" w:type="dxa"/>
        <w:tblLook w:val="04A0"/>
      </w:tblPr>
      <w:tblGrid>
        <w:gridCol w:w="630"/>
        <w:gridCol w:w="2261"/>
        <w:gridCol w:w="1523"/>
        <w:gridCol w:w="1364"/>
        <w:gridCol w:w="1355"/>
        <w:gridCol w:w="1506"/>
        <w:gridCol w:w="1214"/>
      </w:tblGrid>
      <w:tr w:rsidR="00AD62FF">
        <w:tc>
          <w:tcPr>
            <w:tcW w:w="630" w:type="dxa"/>
            <w:noWrap/>
          </w:tcPr>
          <w:p w:rsidR="00AD62FF" w:rsidRDefault="007704B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№ п/п </w:t>
            </w:r>
          </w:p>
        </w:tc>
        <w:tc>
          <w:tcPr>
            <w:tcW w:w="2261" w:type="dxa"/>
            <w:noWrap/>
          </w:tcPr>
          <w:p w:rsidR="00AD62FF" w:rsidRDefault="007704B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Упражнения </w:t>
            </w:r>
          </w:p>
        </w:tc>
        <w:tc>
          <w:tcPr>
            <w:tcW w:w="1523" w:type="dxa"/>
            <w:noWrap/>
          </w:tcPr>
          <w:p w:rsidR="00AD62FF" w:rsidRDefault="007704B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Единица измерения </w:t>
            </w:r>
          </w:p>
        </w:tc>
        <w:tc>
          <w:tcPr>
            <w:tcW w:w="2719" w:type="dxa"/>
            <w:gridSpan w:val="2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Норматив до года обучения</w:t>
            </w:r>
          </w:p>
        </w:tc>
        <w:tc>
          <w:tcPr>
            <w:tcW w:w="2720" w:type="dxa"/>
            <w:gridSpan w:val="2"/>
            <w:noWrap/>
          </w:tcPr>
          <w:p w:rsidR="00AD62FF" w:rsidRDefault="007704BB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Норматив свыше года обучения</w:t>
            </w:r>
          </w:p>
        </w:tc>
      </w:tr>
      <w:tr w:rsidR="00AD62FF">
        <w:tc>
          <w:tcPr>
            <w:tcW w:w="9853" w:type="dxa"/>
            <w:gridSpan w:val="7"/>
            <w:noWrap/>
            <w:vAlign w:val="center"/>
          </w:tcPr>
          <w:p w:rsidR="00AD62FF" w:rsidRDefault="007704BB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Нормативы общей физической подготовки</w:t>
            </w:r>
          </w:p>
        </w:tc>
      </w:tr>
      <w:tr w:rsidR="00AD62FF">
        <w:tc>
          <w:tcPr>
            <w:tcW w:w="630" w:type="dxa"/>
            <w:vMerge w:val="restart"/>
            <w:noWrap/>
            <w:vAlign w:val="center"/>
          </w:tcPr>
          <w:p w:rsidR="00AD62FF" w:rsidRDefault="007704BB">
            <w:pPr>
              <w:rPr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1.1</w:t>
            </w:r>
          </w:p>
        </w:tc>
        <w:tc>
          <w:tcPr>
            <w:tcW w:w="2261" w:type="dxa"/>
            <w:vMerge w:val="restart"/>
            <w:noWrap/>
          </w:tcPr>
          <w:p w:rsidR="00AD62FF" w:rsidRDefault="007704BB">
            <w:pPr>
              <w:rPr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Бег 30 м</w:t>
            </w:r>
          </w:p>
        </w:tc>
        <w:tc>
          <w:tcPr>
            <w:tcW w:w="1523" w:type="dxa"/>
            <w:vMerge w:val="restart"/>
            <w:noWrap/>
            <w:vAlign w:val="center"/>
          </w:tcPr>
          <w:p w:rsidR="00AD62FF" w:rsidRDefault="007704BB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с</w:t>
            </w:r>
          </w:p>
        </w:tc>
        <w:tc>
          <w:tcPr>
            <w:tcW w:w="1364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>мальчики</w:t>
            </w:r>
          </w:p>
        </w:tc>
        <w:tc>
          <w:tcPr>
            <w:tcW w:w="1355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>девочки</w:t>
            </w:r>
          </w:p>
        </w:tc>
        <w:tc>
          <w:tcPr>
            <w:tcW w:w="150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>мальчики</w:t>
            </w:r>
          </w:p>
        </w:tc>
        <w:tc>
          <w:tcPr>
            <w:tcW w:w="1214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>девочки</w:t>
            </w:r>
          </w:p>
        </w:tc>
      </w:tr>
      <w:tr w:rsidR="00AD62FF">
        <w:tc>
          <w:tcPr>
            <w:tcW w:w="630" w:type="dxa"/>
            <w:vMerge/>
            <w:noWrap/>
            <w:vAlign w:val="center"/>
          </w:tcPr>
          <w:p w:rsidR="00AD62FF" w:rsidRDefault="00AD62FF">
            <w:pPr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261" w:type="dxa"/>
            <w:vMerge/>
            <w:noWrap/>
          </w:tcPr>
          <w:p w:rsidR="00AD62FF" w:rsidRDefault="00AD62FF">
            <w:pPr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523" w:type="dxa"/>
            <w:vMerge/>
            <w:noWrap/>
            <w:vAlign w:val="center"/>
          </w:tcPr>
          <w:p w:rsidR="00AD62FF" w:rsidRDefault="00AD62FF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364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6,3</w:t>
            </w:r>
          </w:p>
        </w:tc>
        <w:tc>
          <w:tcPr>
            <w:tcW w:w="1355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6,5</w:t>
            </w:r>
          </w:p>
        </w:tc>
        <w:tc>
          <w:tcPr>
            <w:tcW w:w="150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5,9</w:t>
            </w:r>
          </w:p>
        </w:tc>
        <w:tc>
          <w:tcPr>
            <w:tcW w:w="1214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6.1</w:t>
            </w:r>
          </w:p>
        </w:tc>
      </w:tr>
      <w:tr w:rsidR="00AD62FF">
        <w:tc>
          <w:tcPr>
            <w:tcW w:w="630" w:type="dxa"/>
            <w:noWrap/>
            <w:vAlign w:val="center"/>
          </w:tcPr>
          <w:p w:rsidR="00AD62FF" w:rsidRDefault="007704B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1.2. </w:t>
            </w:r>
          </w:p>
        </w:tc>
        <w:tc>
          <w:tcPr>
            <w:tcW w:w="2261" w:type="dxa"/>
            <w:noWrap/>
          </w:tcPr>
          <w:p w:rsidR="00AD62FF" w:rsidRDefault="007704B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Прыжки в длину с места толчком двумя ногами</w:t>
            </w:r>
          </w:p>
        </w:tc>
        <w:tc>
          <w:tcPr>
            <w:tcW w:w="1523" w:type="dxa"/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см</w:t>
            </w:r>
          </w:p>
        </w:tc>
        <w:tc>
          <w:tcPr>
            <w:tcW w:w="1364" w:type="dxa"/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128</w:t>
            </w:r>
          </w:p>
        </w:tc>
        <w:tc>
          <w:tcPr>
            <w:tcW w:w="1355" w:type="dxa"/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118</w:t>
            </w:r>
          </w:p>
        </w:tc>
        <w:tc>
          <w:tcPr>
            <w:tcW w:w="1506" w:type="dxa"/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142</w:t>
            </w:r>
          </w:p>
        </w:tc>
        <w:tc>
          <w:tcPr>
            <w:tcW w:w="1214" w:type="dxa"/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132</w:t>
            </w:r>
          </w:p>
        </w:tc>
      </w:tr>
      <w:tr w:rsidR="00AD62FF">
        <w:tc>
          <w:tcPr>
            <w:tcW w:w="630" w:type="dxa"/>
            <w:noWrap/>
          </w:tcPr>
          <w:p w:rsidR="00AD62FF" w:rsidRDefault="007704B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1.3. </w:t>
            </w:r>
          </w:p>
        </w:tc>
        <w:tc>
          <w:tcPr>
            <w:tcW w:w="2261" w:type="dxa"/>
            <w:noWrap/>
          </w:tcPr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Подтягивание из виса</w:t>
            </w:r>
          </w:p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лежа на низкой</w:t>
            </w:r>
          </w:p>
          <w:p w:rsidR="00AD62FF" w:rsidRDefault="007704B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перекладине 90 см</w:t>
            </w:r>
          </w:p>
        </w:tc>
        <w:tc>
          <w:tcPr>
            <w:tcW w:w="1523" w:type="dxa"/>
            <w:noWrap/>
          </w:tcPr>
          <w:p w:rsidR="00AD62FF" w:rsidRDefault="007704BB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количество раз</w:t>
            </w:r>
          </w:p>
        </w:tc>
        <w:tc>
          <w:tcPr>
            <w:tcW w:w="1364" w:type="dxa"/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8</w:t>
            </w:r>
          </w:p>
        </w:tc>
        <w:tc>
          <w:tcPr>
            <w:tcW w:w="1355" w:type="dxa"/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7</w:t>
            </w:r>
          </w:p>
        </w:tc>
        <w:tc>
          <w:tcPr>
            <w:tcW w:w="1506" w:type="dxa"/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13</w:t>
            </w:r>
          </w:p>
        </w:tc>
        <w:tc>
          <w:tcPr>
            <w:tcW w:w="1214" w:type="dxa"/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10</w:t>
            </w:r>
          </w:p>
        </w:tc>
      </w:tr>
      <w:tr w:rsidR="00AD62FF">
        <w:tc>
          <w:tcPr>
            <w:tcW w:w="630" w:type="dxa"/>
            <w:noWrap/>
          </w:tcPr>
          <w:p w:rsidR="00AD62FF" w:rsidRDefault="007704B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1.4. </w:t>
            </w:r>
          </w:p>
        </w:tc>
        <w:tc>
          <w:tcPr>
            <w:tcW w:w="2261" w:type="dxa"/>
            <w:noWrap/>
          </w:tcPr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Поднимание туловища</w:t>
            </w:r>
          </w:p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 положения лежа</w:t>
            </w:r>
          </w:p>
          <w:p w:rsidR="00AD62FF" w:rsidRDefault="007704B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спине (за 1 мин)</w:t>
            </w:r>
          </w:p>
        </w:tc>
        <w:tc>
          <w:tcPr>
            <w:tcW w:w="1523" w:type="dxa"/>
            <w:noWrap/>
          </w:tcPr>
          <w:p w:rsidR="00AD62FF" w:rsidRDefault="007704BB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количество раз</w:t>
            </w:r>
          </w:p>
        </w:tc>
        <w:tc>
          <w:tcPr>
            <w:tcW w:w="1364" w:type="dxa"/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27</w:t>
            </w:r>
          </w:p>
        </w:tc>
        <w:tc>
          <w:tcPr>
            <w:tcW w:w="1355" w:type="dxa"/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24</w:t>
            </w:r>
          </w:p>
        </w:tc>
        <w:tc>
          <w:tcPr>
            <w:tcW w:w="1506" w:type="dxa"/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32</w:t>
            </w:r>
          </w:p>
        </w:tc>
        <w:tc>
          <w:tcPr>
            <w:tcW w:w="1214" w:type="dxa"/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28</w:t>
            </w:r>
          </w:p>
        </w:tc>
      </w:tr>
      <w:tr w:rsidR="00AD62FF">
        <w:tc>
          <w:tcPr>
            <w:tcW w:w="630" w:type="dxa"/>
            <w:noWrap/>
          </w:tcPr>
          <w:p w:rsidR="00AD62FF" w:rsidRDefault="007704B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1.5. </w:t>
            </w:r>
          </w:p>
        </w:tc>
        <w:tc>
          <w:tcPr>
            <w:tcW w:w="2261" w:type="dxa"/>
            <w:noWrap/>
          </w:tcPr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Сгибание и разгибание</w:t>
            </w:r>
          </w:p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 в упоре лежа на</w:t>
            </w:r>
          </w:p>
          <w:p w:rsidR="00AD62FF" w:rsidRDefault="007704B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</w:t>
            </w:r>
          </w:p>
        </w:tc>
        <w:tc>
          <w:tcPr>
            <w:tcW w:w="1523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количество раз</w:t>
            </w:r>
          </w:p>
        </w:tc>
        <w:tc>
          <w:tcPr>
            <w:tcW w:w="1364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10</w:t>
            </w:r>
          </w:p>
        </w:tc>
        <w:tc>
          <w:tcPr>
            <w:tcW w:w="1355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150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13</w:t>
            </w:r>
          </w:p>
        </w:tc>
        <w:tc>
          <w:tcPr>
            <w:tcW w:w="1214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7</w:t>
            </w:r>
          </w:p>
        </w:tc>
      </w:tr>
      <w:tr w:rsidR="00AD62FF">
        <w:tc>
          <w:tcPr>
            <w:tcW w:w="9853" w:type="dxa"/>
            <w:gridSpan w:val="7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 Нормативы специальной физической подготовки</w:t>
            </w:r>
          </w:p>
        </w:tc>
      </w:tr>
      <w:tr w:rsidR="00AD62FF">
        <w:tc>
          <w:tcPr>
            <w:tcW w:w="630" w:type="dxa"/>
            <w:noWrap/>
          </w:tcPr>
          <w:p w:rsidR="00AD62FF" w:rsidRDefault="007704B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2.1.</w:t>
            </w:r>
          </w:p>
        </w:tc>
        <w:tc>
          <w:tcPr>
            <w:tcW w:w="2261" w:type="dxa"/>
            <w:noWrap/>
          </w:tcPr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Стойка на одной ноге,</w:t>
            </w:r>
          </w:p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глаза закрыты, руки</w:t>
            </w:r>
          </w:p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скрещены, ладони</w:t>
            </w:r>
          </w:p>
          <w:p w:rsidR="00AD62FF" w:rsidRDefault="007704B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плечах</w:t>
            </w:r>
          </w:p>
        </w:tc>
        <w:tc>
          <w:tcPr>
            <w:tcW w:w="1523" w:type="dxa"/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2719" w:type="dxa"/>
            <w:gridSpan w:val="2"/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7,0</w:t>
            </w:r>
          </w:p>
        </w:tc>
        <w:tc>
          <w:tcPr>
            <w:tcW w:w="2720" w:type="dxa"/>
            <w:gridSpan w:val="2"/>
            <w:noWrap/>
            <w:vAlign w:val="center"/>
          </w:tcPr>
          <w:p w:rsidR="00AD62FF" w:rsidRDefault="007704BB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8,0</w:t>
            </w:r>
          </w:p>
        </w:tc>
      </w:tr>
      <w:tr w:rsidR="00AD62FF">
        <w:tc>
          <w:tcPr>
            <w:tcW w:w="630" w:type="dxa"/>
            <w:noWrap/>
          </w:tcPr>
          <w:p w:rsidR="00AD62FF" w:rsidRDefault="007704B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2.2.</w:t>
            </w:r>
          </w:p>
        </w:tc>
        <w:tc>
          <w:tcPr>
            <w:tcW w:w="2261" w:type="dxa"/>
            <w:noWrap/>
          </w:tcPr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Приседание, ладони</w:t>
            </w:r>
          </w:p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затылке</w:t>
            </w:r>
          </w:p>
        </w:tc>
        <w:tc>
          <w:tcPr>
            <w:tcW w:w="1523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количество раз</w:t>
            </w:r>
          </w:p>
        </w:tc>
        <w:tc>
          <w:tcPr>
            <w:tcW w:w="1364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10</w:t>
            </w:r>
          </w:p>
        </w:tc>
        <w:tc>
          <w:tcPr>
            <w:tcW w:w="1355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1506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15</w:t>
            </w:r>
          </w:p>
        </w:tc>
        <w:tc>
          <w:tcPr>
            <w:tcW w:w="1214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10</w:t>
            </w:r>
          </w:p>
        </w:tc>
      </w:tr>
    </w:tbl>
    <w:p w:rsidR="00AD62FF" w:rsidRDefault="00AD62FF">
      <w:pPr>
        <w:spacing w:after="0" w:line="240" w:lineRule="auto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:rsidR="00AD62FF" w:rsidRDefault="00AD62F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D62FF" w:rsidRDefault="007704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Нормативы общей физической и специальной физической подготовки</w:t>
      </w:r>
    </w:p>
    <w:p w:rsidR="00AD62FF" w:rsidRDefault="007704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 уровень спортивной квалификации (спортивные разряды) для</w:t>
      </w:r>
    </w:p>
    <w:p w:rsidR="00AD62FF" w:rsidRDefault="007704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зачисления и перевода на учебно-тренировочный этап (этап спортивной специализации) </w:t>
      </w:r>
    </w:p>
    <w:p w:rsidR="00AD62FF" w:rsidRDefault="00AD62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5"/>
        <w:tblW w:w="0" w:type="auto"/>
        <w:tblLook w:val="04A0"/>
      </w:tblPr>
      <w:tblGrid>
        <w:gridCol w:w="1101"/>
        <w:gridCol w:w="3067"/>
        <w:gridCol w:w="2084"/>
        <w:gridCol w:w="2084"/>
        <w:gridCol w:w="2085"/>
      </w:tblGrid>
      <w:tr w:rsidR="00AD62FF">
        <w:tc>
          <w:tcPr>
            <w:tcW w:w="1101" w:type="dxa"/>
            <w:vMerge w:val="restart"/>
            <w:noWrap/>
          </w:tcPr>
          <w:p w:rsidR="00AD62FF" w:rsidRDefault="007704B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№ п/п </w:t>
            </w:r>
          </w:p>
        </w:tc>
        <w:tc>
          <w:tcPr>
            <w:tcW w:w="3067" w:type="dxa"/>
            <w:vMerge w:val="restart"/>
            <w:noWrap/>
          </w:tcPr>
          <w:p w:rsidR="00AD62FF" w:rsidRDefault="007704B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Упражнения </w:t>
            </w:r>
          </w:p>
        </w:tc>
        <w:tc>
          <w:tcPr>
            <w:tcW w:w="2084" w:type="dxa"/>
            <w:vMerge w:val="restart"/>
            <w:noWrap/>
          </w:tcPr>
          <w:p w:rsidR="00AD62FF" w:rsidRDefault="007704BB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Единица измерения </w:t>
            </w:r>
          </w:p>
        </w:tc>
        <w:tc>
          <w:tcPr>
            <w:tcW w:w="4169" w:type="dxa"/>
            <w:gridSpan w:val="2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</w:t>
            </w:r>
          </w:p>
        </w:tc>
      </w:tr>
      <w:tr w:rsidR="00AD62FF">
        <w:tc>
          <w:tcPr>
            <w:tcW w:w="1101" w:type="dxa"/>
            <w:vMerge/>
            <w:noWrap/>
          </w:tcPr>
          <w:p w:rsidR="00AD62FF" w:rsidRDefault="00AD62F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067" w:type="dxa"/>
            <w:vMerge/>
            <w:noWrap/>
          </w:tcPr>
          <w:p w:rsidR="00AD62FF" w:rsidRDefault="00AD62F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084" w:type="dxa"/>
            <w:vMerge/>
            <w:noWrap/>
          </w:tcPr>
          <w:p w:rsidR="00AD62FF" w:rsidRDefault="00AD62F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084" w:type="dxa"/>
            <w:noWrap/>
          </w:tcPr>
          <w:p w:rsidR="00AD62FF" w:rsidRDefault="007704BB">
            <w:r>
              <w:rPr>
                <w:rFonts w:ascii="Times New Roman" w:hAnsi="Times New Roman"/>
                <w:sz w:val="24"/>
                <w:szCs w:val="24"/>
              </w:rPr>
              <w:t>юноши девушки</w:t>
            </w:r>
          </w:p>
        </w:tc>
        <w:tc>
          <w:tcPr>
            <w:tcW w:w="2085" w:type="dxa"/>
            <w:noWrap/>
          </w:tcPr>
          <w:p w:rsidR="00AD62FF" w:rsidRDefault="007704BB">
            <w:r>
              <w:rPr>
                <w:rFonts w:ascii="Times New Roman" w:hAnsi="Times New Roman"/>
                <w:sz w:val="24"/>
                <w:szCs w:val="24"/>
              </w:rPr>
              <w:t>юноши девушки</w:t>
            </w:r>
          </w:p>
        </w:tc>
      </w:tr>
      <w:tr w:rsidR="00AD62FF">
        <w:tc>
          <w:tcPr>
            <w:tcW w:w="10421" w:type="dxa"/>
            <w:gridSpan w:val="5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Нормативы общей физической подготовки</w:t>
            </w:r>
          </w:p>
        </w:tc>
      </w:tr>
      <w:tr w:rsidR="00AD62FF">
        <w:tc>
          <w:tcPr>
            <w:tcW w:w="1101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1.1</w:t>
            </w:r>
          </w:p>
        </w:tc>
        <w:tc>
          <w:tcPr>
            <w:tcW w:w="3067" w:type="dxa"/>
            <w:noWrap/>
          </w:tcPr>
          <w:p w:rsidR="00AD62FF" w:rsidRDefault="007704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 на 30 м</w:t>
            </w:r>
          </w:p>
        </w:tc>
        <w:tc>
          <w:tcPr>
            <w:tcW w:w="2084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</w:p>
        </w:tc>
        <w:tc>
          <w:tcPr>
            <w:tcW w:w="2084" w:type="dxa"/>
            <w:noWrap/>
          </w:tcPr>
          <w:p w:rsidR="00AD62FF" w:rsidRDefault="007704B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5,4</w:t>
            </w:r>
          </w:p>
        </w:tc>
        <w:tc>
          <w:tcPr>
            <w:tcW w:w="2085" w:type="dxa"/>
            <w:noWrap/>
          </w:tcPr>
          <w:p w:rsidR="00AD62FF" w:rsidRDefault="007704B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5,7</w:t>
            </w:r>
          </w:p>
        </w:tc>
      </w:tr>
      <w:tr w:rsidR="00AD62FF">
        <w:tc>
          <w:tcPr>
            <w:tcW w:w="1101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1.2</w:t>
            </w:r>
          </w:p>
        </w:tc>
        <w:tc>
          <w:tcPr>
            <w:tcW w:w="3067" w:type="dxa"/>
            <w:noWrap/>
          </w:tcPr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Подтягивание из виса лежа</w:t>
            </w:r>
          </w:p>
          <w:p w:rsidR="00AD62FF" w:rsidRDefault="007704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низкой перекладине 90 см</w:t>
            </w:r>
          </w:p>
        </w:tc>
        <w:tc>
          <w:tcPr>
            <w:tcW w:w="2084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084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</w:p>
        </w:tc>
        <w:tc>
          <w:tcPr>
            <w:tcW w:w="2085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</w:tr>
      <w:tr w:rsidR="00AD62FF">
        <w:tc>
          <w:tcPr>
            <w:tcW w:w="1101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1.3</w:t>
            </w:r>
          </w:p>
        </w:tc>
        <w:tc>
          <w:tcPr>
            <w:tcW w:w="3067" w:type="dxa"/>
            <w:noWrap/>
          </w:tcPr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Сгибание и разгибание рук</w:t>
            </w:r>
          </w:p>
          <w:p w:rsidR="00AD62FF" w:rsidRDefault="007704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упоре лежа на полу</w:t>
            </w:r>
          </w:p>
        </w:tc>
        <w:tc>
          <w:tcPr>
            <w:tcW w:w="2084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084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085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AD62FF">
        <w:tc>
          <w:tcPr>
            <w:tcW w:w="1101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1.4</w:t>
            </w:r>
          </w:p>
        </w:tc>
        <w:tc>
          <w:tcPr>
            <w:tcW w:w="3067" w:type="dxa"/>
            <w:noWrap/>
          </w:tcPr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Прыжок в длину с места</w:t>
            </w:r>
          </w:p>
          <w:p w:rsidR="00AD62FF" w:rsidRDefault="007704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толчком двумя ногами</w:t>
            </w:r>
          </w:p>
        </w:tc>
        <w:tc>
          <w:tcPr>
            <w:tcW w:w="2084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см</w:t>
            </w:r>
          </w:p>
        </w:tc>
        <w:tc>
          <w:tcPr>
            <w:tcW w:w="2084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162</w:t>
            </w:r>
          </w:p>
        </w:tc>
        <w:tc>
          <w:tcPr>
            <w:tcW w:w="2085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147</w:t>
            </w:r>
          </w:p>
        </w:tc>
      </w:tr>
      <w:tr w:rsidR="00AD62FF">
        <w:tc>
          <w:tcPr>
            <w:tcW w:w="1101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1.5</w:t>
            </w:r>
          </w:p>
        </w:tc>
        <w:tc>
          <w:tcPr>
            <w:tcW w:w="3067" w:type="dxa"/>
            <w:noWrap/>
          </w:tcPr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Поднимание туловища</w:t>
            </w:r>
          </w:p>
          <w:p w:rsidR="00AD62FF" w:rsidRDefault="007704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положения лежа на спине (за 1 мин)</w:t>
            </w:r>
          </w:p>
        </w:tc>
        <w:tc>
          <w:tcPr>
            <w:tcW w:w="2084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084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37</w:t>
            </w:r>
          </w:p>
        </w:tc>
        <w:tc>
          <w:tcPr>
            <w:tcW w:w="2085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31</w:t>
            </w:r>
          </w:p>
        </w:tc>
      </w:tr>
      <w:tr w:rsidR="00AD62FF">
        <w:tc>
          <w:tcPr>
            <w:tcW w:w="10421" w:type="dxa"/>
            <w:gridSpan w:val="5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Нормативы специальной физической подготовки</w:t>
            </w:r>
          </w:p>
        </w:tc>
      </w:tr>
      <w:tr w:rsidR="00AD62FF">
        <w:tc>
          <w:tcPr>
            <w:tcW w:w="1101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2.1</w:t>
            </w:r>
          </w:p>
        </w:tc>
        <w:tc>
          <w:tcPr>
            <w:tcW w:w="3067" w:type="dxa"/>
            <w:noWrap/>
          </w:tcPr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Приседание со штангой</w:t>
            </w:r>
          </w:p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плечах (вес штанги 70%</w:t>
            </w:r>
          </w:p>
          <w:p w:rsidR="00AD62FF" w:rsidRDefault="007704B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повторного максимума)</w:t>
            </w:r>
          </w:p>
        </w:tc>
        <w:tc>
          <w:tcPr>
            <w:tcW w:w="2084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раз</w:t>
            </w:r>
          </w:p>
        </w:tc>
        <w:tc>
          <w:tcPr>
            <w:tcW w:w="4169" w:type="dxa"/>
            <w:gridSpan w:val="2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AD62FF">
        <w:tc>
          <w:tcPr>
            <w:tcW w:w="1101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2.2</w:t>
            </w:r>
          </w:p>
        </w:tc>
        <w:tc>
          <w:tcPr>
            <w:tcW w:w="3067" w:type="dxa"/>
            <w:noWrap/>
          </w:tcPr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Жим лежа</w:t>
            </w:r>
          </w:p>
          <w:p w:rsidR="00AD62FF" w:rsidRDefault="007704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(вес штанги 70% от повторного максимума)</w:t>
            </w:r>
          </w:p>
        </w:tc>
        <w:tc>
          <w:tcPr>
            <w:tcW w:w="2084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раз</w:t>
            </w:r>
          </w:p>
        </w:tc>
        <w:tc>
          <w:tcPr>
            <w:tcW w:w="4169" w:type="dxa"/>
            <w:gridSpan w:val="2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AD62FF">
        <w:tc>
          <w:tcPr>
            <w:tcW w:w="1101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2.3</w:t>
            </w:r>
          </w:p>
        </w:tc>
        <w:tc>
          <w:tcPr>
            <w:tcW w:w="3067" w:type="dxa"/>
            <w:noWrap/>
          </w:tcPr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Становая тяга</w:t>
            </w:r>
          </w:p>
          <w:p w:rsidR="00AD62FF" w:rsidRDefault="007704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(вес штанги 70% от повторного максимума)</w:t>
            </w:r>
          </w:p>
        </w:tc>
        <w:tc>
          <w:tcPr>
            <w:tcW w:w="2084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раз</w:t>
            </w:r>
          </w:p>
        </w:tc>
        <w:tc>
          <w:tcPr>
            <w:tcW w:w="4169" w:type="dxa"/>
            <w:gridSpan w:val="2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</w:tr>
      <w:tr w:rsidR="00AD62FF">
        <w:tc>
          <w:tcPr>
            <w:tcW w:w="1101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2.4</w:t>
            </w:r>
          </w:p>
        </w:tc>
        <w:tc>
          <w:tcPr>
            <w:tcW w:w="3067" w:type="dxa"/>
            <w:noWrap/>
          </w:tcPr>
          <w:p w:rsidR="00AD62FF" w:rsidRDefault="007704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Стойка на одной ноге, глаза закрыты, руки скрещены, ладони на плечах</w:t>
            </w:r>
          </w:p>
        </w:tc>
        <w:tc>
          <w:tcPr>
            <w:tcW w:w="2084" w:type="dxa"/>
            <w:noWrap/>
          </w:tcPr>
          <w:p w:rsidR="00AD62FF" w:rsidRDefault="00AD62F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AD62FF" w:rsidRDefault="007704B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4169" w:type="dxa"/>
            <w:gridSpan w:val="2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9,0</w:t>
            </w:r>
          </w:p>
        </w:tc>
      </w:tr>
      <w:tr w:rsidR="00AD62FF">
        <w:tc>
          <w:tcPr>
            <w:tcW w:w="10421" w:type="dxa"/>
            <w:gridSpan w:val="5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Уровень спортивной квалификации</w:t>
            </w:r>
          </w:p>
        </w:tc>
      </w:tr>
      <w:tr w:rsidR="00AD62FF">
        <w:tc>
          <w:tcPr>
            <w:tcW w:w="1101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3.1</w:t>
            </w:r>
          </w:p>
        </w:tc>
        <w:tc>
          <w:tcPr>
            <w:tcW w:w="5151" w:type="dxa"/>
            <w:gridSpan w:val="2"/>
            <w:noWrap/>
          </w:tcPr>
          <w:p w:rsidR="00AD62FF" w:rsidRDefault="007704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Период обучения на этапе спортивной подготовки (до трех лет)</w:t>
            </w:r>
          </w:p>
        </w:tc>
        <w:tc>
          <w:tcPr>
            <w:tcW w:w="4169" w:type="dxa"/>
            <w:gridSpan w:val="2"/>
            <w:noWrap/>
          </w:tcPr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Спортивные разряды – «третий</w:t>
            </w:r>
          </w:p>
          <w:p w:rsidR="00AD62FF" w:rsidRDefault="007704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юношеский спортивный разряд», «второй юношеский спортивный разряд», «первый юношеский спортивный разряд</w:t>
            </w:r>
          </w:p>
        </w:tc>
      </w:tr>
      <w:tr w:rsidR="00AD62FF">
        <w:tc>
          <w:tcPr>
            <w:tcW w:w="1101" w:type="dxa"/>
            <w:noWrap/>
          </w:tcPr>
          <w:p w:rsidR="00AD62FF" w:rsidRDefault="007704BB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3.2</w:t>
            </w:r>
          </w:p>
        </w:tc>
        <w:tc>
          <w:tcPr>
            <w:tcW w:w="5151" w:type="dxa"/>
            <w:gridSpan w:val="2"/>
            <w:noWrap/>
          </w:tcPr>
          <w:p w:rsidR="00AD62FF" w:rsidRDefault="007704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Период обучения на этапе спортивной подготовки (свыше трех лет)</w:t>
            </w:r>
          </w:p>
        </w:tc>
        <w:tc>
          <w:tcPr>
            <w:tcW w:w="4169" w:type="dxa"/>
            <w:gridSpan w:val="2"/>
            <w:noWrap/>
          </w:tcPr>
          <w:p w:rsidR="00AD62FF" w:rsidRDefault="007704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Спортивные разряды – «третий спортивный разряд», «второй</w:t>
            </w:r>
          </w:p>
          <w:p w:rsidR="00AD62FF" w:rsidRDefault="007704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спортивный разряд», «первый спортивный разряд»</w:t>
            </w:r>
          </w:p>
        </w:tc>
      </w:tr>
    </w:tbl>
    <w:p w:rsidR="00AD62FF" w:rsidRDefault="00AD62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D62FF" w:rsidRDefault="007704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Рабочая программа по виду спорта «пауэрлифтинг»</w:t>
      </w:r>
    </w:p>
    <w:p w:rsidR="00AD62FF" w:rsidRDefault="00AD62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D62FF" w:rsidRDefault="007704B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4.1 Программный материал для теоретических и практическихзанятий по каждому этапу подготовки</w:t>
      </w:r>
    </w:p>
    <w:p w:rsidR="00AD62FF" w:rsidRDefault="007704BB">
      <w:pPr>
        <w:widowControl w:val="0"/>
        <w:tabs>
          <w:tab w:val="left" w:pos="512"/>
        </w:tabs>
        <w:spacing w:before="492" w:after="0" w:line="283" w:lineRule="exact"/>
        <w:ind w:right="4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Теоретическая подготовка</w:t>
      </w:r>
    </w:p>
    <w:p w:rsidR="00AD62FF" w:rsidRDefault="007704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Теоретическая подготовка имеет немаловажное значение в подготовкеспортсменов. Начинающих пауэрлифтеров необходимо приучить посещатьсоревно</w:t>
      </w:r>
      <w:r>
        <w:rPr>
          <w:rFonts w:ascii="Times New Roman" w:hAnsi="Times New Roman" w:cs="Times New Roman"/>
          <w:sz w:val="24"/>
          <w:szCs w:val="24"/>
        </w:rPr>
        <w:t>вания, изучать техническую и тактическую подготовленностьсоперников, следить за действиями судей, просматривать фильмы,</w:t>
      </w:r>
    </w:p>
    <w:p w:rsidR="00AD62FF" w:rsidRDefault="007704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видеофильмы и спортивные репортажи по тяжелой атлетике и спорту вцелом. Теоретическая подготовка проводится в форме бесед, лекций инепос</w:t>
      </w:r>
      <w:r>
        <w:rPr>
          <w:rFonts w:ascii="Times New Roman" w:hAnsi="Times New Roman" w:cs="Times New Roman"/>
          <w:sz w:val="24"/>
          <w:szCs w:val="24"/>
        </w:rPr>
        <w:t>редственно в тренировке. Она органически связана с физической,технико-тактической, моральной и волевой подготовкой как элементпрактических знаний.Пауэрлифтеры, как и любой другой спортсмен, должен обладатьвысокими моральными и волевыми качествами, быть дос</w:t>
      </w:r>
      <w:r>
        <w:rPr>
          <w:rFonts w:ascii="Times New Roman" w:hAnsi="Times New Roman" w:cs="Times New Roman"/>
          <w:sz w:val="24"/>
          <w:szCs w:val="24"/>
        </w:rPr>
        <w:t>тойнымгражданином России, с честью представлять свою спортивную школу, клуб,свой город, страну на соревнованиях любого ранга. Воспитание морально-волевых качеств начинается с первых шагов, когда в секции, в школе нужнонаучиться подчинять свои интересы обще</w:t>
      </w:r>
      <w:r>
        <w:rPr>
          <w:rFonts w:ascii="Times New Roman" w:hAnsi="Times New Roman" w:cs="Times New Roman"/>
          <w:sz w:val="24"/>
          <w:szCs w:val="24"/>
        </w:rPr>
        <w:t>ственным, выполнять всетребования тренера, болеть душой за честь коллектива. Необходимовоспитать у юных пауэрлифтеров правильное, уважительное отношение ктоварищам по спортивной школе, к соперникам, к тренеру, к судьям, к</w:t>
      </w:r>
    </w:p>
    <w:p w:rsidR="00AD62FF" w:rsidRDefault="007704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зрителям.</w:t>
      </w:r>
    </w:p>
    <w:p w:rsidR="00AD62FF" w:rsidRDefault="007704B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этапе НП необходимо ознакомить занимающихся с правиламигигиены, спортивной дисциплины и соблюдением чистоты в спортивномсооружении. Большое внимание необходимо уделять рассказам о традицияхпауэрлифтинга, его истории и предназначению. Причем, в группах Н</w:t>
      </w:r>
      <w:r>
        <w:rPr>
          <w:rFonts w:ascii="Times New Roman" w:hAnsi="Times New Roman" w:cs="Times New Roman"/>
          <w:sz w:val="24"/>
          <w:szCs w:val="24"/>
        </w:rPr>
        <w:t>Пзнакомство детей с особенностями вида спорта проводится непосредственноперед занятиями или в ходе разучивания каких-либо двигательных действий.Основное внимание при построении бесед и рассказов направлено нато, чтобы привить детям гордость за выбранный ви</w:t>
      </w:r>
      <w:r>
        <w:rPr>
          <w:rFonts w:ascii="Times New Roman" w:hAnsi="Times New Roman" w:cs="Times New Roman"/>
          <w:sz w:val="24"/>
          <w:szCs w:val="24"/>
        </w:rPr>
        <w:t>д спорта и желаниедобиться высоких спортивных результатов.</w:t>
      </w:r>
    </w:p>
    <w:p w:rsidR="00AD62FF" w:rsidRDefault="007704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Темы для теоретических занятий:</w:t>
      </w:r>
    </w:p>
    <w:p w:rsidR="00AD62FF" w:rsidRDefault="007704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Физическая культура и спорт в России</w:t>
      </w:r>
    </w:p>
    <w:p w:rsidR="00AD62FF" w:rsidRDefault="007704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всех тренировочных групп:</w:t>
      </w:r>
    </w:p>
    <w:p w:rsidR="00AD62FF" w:rsidRDefault="007704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Физическая культура и спорт – составная часть культуры, одно изсредств воспитания, укрепления здор</w:t>
      </w:r>
      <w:r>
        <w:rPr>
          <w:rFonts w:ascii="Times New Roman" w:hAnsi="Times New Roman" w:cs="Times New Roman"/>
          <w:sz w:val="24"/>
          <w:szCs w:val="24"/>
        </w:rPr>
        <w:t>овья, всестороннего физическогоразвития граждан. Значение физической культуры для трудовойдеятельности людей и защиты Российского государства.</w:t>
      </w:r>
    </w:p>
    <w:p w:rsidR="00AD62FF" w:rsidRDefault="007704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Всестороннее развитие физических и умственных способностей –одно из необходимых условий развития государства. Орг</w:t>
      </w:r>
      <w:r>
        <w:rPr>
          <w:rFonts w:ascii="Times New Roman" w:hAnsi="Times New Roman" w:cs="Times New Roman"/>
          <w:sz w:val="24"/>
          <w:szCs w:val="24"/>
        </w:rPr>
        <w:t>аныгосударственного управления физической культурой и спортом в России.</w:t>
      </w:r>
    </w:p>
    <w:p w:rsidR="00AD62FF" w:rsidRDefault="007704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НОК и спортивные федерации. Физическая культура в системе народногообразования. Обязательные занятия по физической культуре в школе.</w:t>
      </w:r>
    </w:p>
    <w:p w:rsidR="00AD62FF" w:rsidRDefault="007704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пауэрлифтинга в России и за рубежом</w:t>
      </w:r>
    </w:p>
    <w:p w:rsidR="00AD62FF" w:rsidRDefault="007704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вс</w:t>
      </w:r>
      <w:r>
        <w:rPr>
          <w:rFonts w:ascii="Times New Roman" w:hAnsi="Times New Roman" w:cs="Times New Roman"/>
          <w:sz w:val="24"/>
          <w:szCs w:val="24"/>
        </w:rPr>
        <w:t>ех учебных групп:</w:t>
      </w:r>
    </w:p>
    <w:p w:rsidR="00AD62FF" w:rsidRDefault="007704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Характеристика пауэрлифтинга, место и значение его в российскойсистеме физического воспитания. Возникновение и развитие пауэрлифтинга,как вида спорта. Силовые упражнения в дореволюционной России. Первыечемпионаты России по подниманию тяже</w:t>
      </w:r>
      <w:r>
        <w:rPr>
          <w:rFonts w:ascii="Times New Roman" w:hAnsi="Times New Roman" w:cs="Times New Roman"/>
          <w:sz w:val="24"/>
          <w:szCs w:val="24"/>
        </w:rPr>
        <w:t>стей. Сильнейшие спортсмены.</w:t>
      </w:r>
    </w:p>
    <w:p w:rsidR="00AD62FF" w:rsidRDefault="007704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Роль пауэрлифтинга, как вида спорта. Первые соревнования попауэрлифтингу за рубежом и в России. Организация федерации силовоготроеборья (пауэрлифтинга) в России. Международная федерацияпауэрлифтинга. Весовые категории и програм</w:t>
      </w:r>
      <w:r>
        <w:rPr>
          <w:rFonts w:ascii="Times New Roman" w:hAnsi="Times New Roman" w:cs="Times New Roman"/>
          <w:sz w:val="24"/>
          <w:szCs w:val="24"/>
        </w:rPr>
        <w:t>ма соревнований. Возрастные</w:t>
      </w:r>
    </w:p>
    <w:p w:rsidR="00AD62FF" w:rsidRDefault="007704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группы в пауэрлифтинге. Первые достижения российских спортсменов намеждународных соревнованиях. Российские спортсмены – чемпионы мира иЕвропы. Влияние российской школы на развитие пауэрлифтинга в мире.</w:t>
      </w:r>
    </w:p>
    <w:p w:rsidR="00AD62FF" w:rsidRDefault="007704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Сильнейшие троеборцы заруб</w:t>
      </w:r>
      <w:r>
        <w:rPr>
          <w:rFonts w:ascii="Times New Roman" w:hAnsi="Times New Roman" w:cs="Times New Roman"/>
          <w:sz w:val="24"/>
          <w:szCs w:val="24"/>
        </w:rPr>
        <w:t>ежных стран, их достижения.</w:t>
      </w:r>
    </w:p>
    <w:p w:rsidR="00AD62FF" w:rsidRDefault="007704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Гигиена, закаливание, режим и питание спортсмена</w:t>
      </w:r>
    </w:p>
    <w:p w:rsidR="00AD62FF" w:rsidRDefault="007704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групп ЭНП и ТЭ.</w:t>
      </w:r>
    </w:p>
    <w:p w:rsidR="00AD62FF" w:rsidRDefault="007704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Понятие о гигиене. Личная гигиена троеборца, уход за кожей,волосами, ногтями, полостью рта. Гигиена сна. Гигиена одежды и обуви.</w:t>
      </w:r>
    </w:p>
    <w:p w:rsidR="00AD62FF" w:rsidRDefault="007704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Гигиена жилища и места занятий</w:t>
      </w:r>
      <w:r>
        <w:rPr>
          <w:rFonts w:ascii="Times New Roman" w:hAnsi="Times New Roman" w:cs="Times New Roman"/>
          <w:sz w:val="24"/>
          <w:szCs w:val="24"/>
        </w:rPr>
        <w:t xml:space="preserve"> пауэрлифтингом. Гигиеническое значениеводных процедур (умывание, душ, купание, баня). Понятие о заразныхболезнях. Меры личной и общественной профилактики (предупреждениезаболевания). Значение закаливания для юного троеборца. Гигиеническиеосновы и принципы</w:t>
      </w:r>
      <w:r>
        <w:rPr>
          <w:rFonts w:ascii="Times New Roman" w:hAnsi="Times New Roman" w:cs="Times New Roman"/>
          <w:sz w:val="24"/>
          <w:szCs w:val="24"/>
        </w:rPr>
        <w:t xml:space="preserve"> закаливания. Средства закаливания: солнце, воздух,</w:t>
      </w:r>
    </w:p>
    <w:p w:rsidR="00AD62FF" w:rsidRDefault="007704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вода. Занятия пауэрлифтингом – один из методов закаливания. Режим юноготроеборца. Роль режима дня. Режим учёбы, отдыха, питания, тренировки,сна. Примерный распорядок дня юного троеборца. Весовой режим тро</w:t>
      </w:r>
      <w:r>
        <w:rPr>
          <w:rFonts w:ascii="Times New Roman" w:hAnsi="Times New Roman" w:cs="Times New Roman"/>
          <w:sz w:val="24"/>
          <w:szCs w:val="24"/>
        </w:rPr>
        <w:t>еборца.</w:t>
      </w:r>
    </w:p>
    <w:p w:rsidR="00AD62FF" w:rsidRDefault="007704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Допустимые величины регуляции веса тела у троеборцев в зависимости отвозраста. Показатели веса тела в зависимости от ростовых показателей. Наборвеса и переход в более тяжёлую весовую категорию.</w:t>
      </w:r>
    </w:p>
    <w:p w:rsidR="00AD62FF" w:rsidRDefault="007704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Врачебный контроль, самоконтроль, оказание первой меди</w:t>
      </w:r>
      <w:r>
        <w:rPr>
          <w:rFonts w:ascii="Times New Roman" w:hAnsi="Times New Roman" w:cs="Times New Roman"/>
          <w:b/>
          <w:sz w:val="24"/>
          <w:szCs w:val="24"/>
        </w:rPr>
        <w:t>цинской</w:t>
      </w:r>
    </w:p>
    <w:p w:rsidR="00AD62FF" w:rsidRDefault="007704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помощи, основы спортивного массажа</w:t>
      </w:r>
    </w:p>
    <w:p w:rsidR="00AD62FF" w:rsidRDefault="007704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групп НП и ТСС.</w:t>
      </w:r>
    </w:p>
    <w:p w:rsidR="00AD62FF" w:rsidRDefault="007704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Понятие о врачебном контроле и его роли для юного троеборца.</w:t>
      </w:r>
    </w:p>
    <w:p w:rsidR="00AD62FF" w:rsidRDefault="007704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Значение данных врачебного контроля для физического развития и степени</w:t>
      </w:r>
      <w:r>
        <w:rPr>
          <w:rFonts w:ascii="Times New Roman" w:hAnsi="Times New Roman" w:cs="Times New Roman"/>
          <w:sz w:val="24"/>
          <w:szCs w:val="24"/>
        </w:rPr>
        <w:t>тренированности спортсменов. Понятие о тренированности, утомлении иперетренированности. Показания и противопоказания для занятийпауэрлифтингом. Профилактика перетренированности и роль в этомврачебного контроля. Самоконтроль – как важное средство, дополняющ</w:t>
      </w:r>
      <w:r>
        <w:rPr>
          <w:rFonts w:ascii="Times New Roman" w:hAnsi="Times New Roman" w:cs="Times New Roman"/>
          <w:sz w:val="24"/>
          <w:szCs w:val="24"/>
        </w:rPr>
        <w:t>ееврачебный контроль. Дневник самоконтроля. Объективные и субъективныйпоказатели, отражаемые в дневнике: пульс, дыхание, спирометрия, вес тела,сон, работоспособность, самочувствие и др. Методика ведения дневникасамоконтроля.</w:t>
      </w:r>
    </w:p>
    <w:p w:rsidR="00AD62FF" w:rsidRDefault="007704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5.2 Кадровые условия обеспечени</w:t>
      </w:r>
      <w:r>
        <w:rPr>
          <w:rFonts w:ascii="Times New Roman" w:hAnsi="Times New Roman" w:cs="Times New Roman"/>
          <w:b/>
          <w:bCs/>
          <w:sz w:val="28"/>
          <w:szCs w:val="28"/>
        </w:rPr>
        <w:t>я Программы</w:t>
      </w:r>
    </w:p>
    <w:p w:rsidR="00AD62FF" w:rsidRDefault="007704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Уровень квалификации лиц, осуществляющих спортивную подготовку,должен соответствовать требованиям, установленным профессиональнымстандартом «Тренер-преподаватель», утвержденным приказом Минтруда Россииот 24.12.2020 № 952н (зарегистрирован Минюс</w:t>
      </w:r>
      <w:r>
        <w:rPr>
          <w:rFonts w:ascii="Times New Roman" w:hAnsi="Times New Roman" w:cs="Times New Roman"/>
          <w:sz w:val="24"/>
          <w:szCs w:val="24"/>
        </w:rPr>
        <w:t>том России 25.01.2021,регистрационный № 62203), профессиональным стандартом «Тренер»,</w:t>
      </w:r>
    </w:p>
    <w:p w:rsidR="00AD62FF" w:rsidRDefault="007704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утвержденным приказом Минтруда России от 28.03.2019 № 191н(зарегистрирован Минюстом России 25.04.2019, регистрационный № 54519),</w:t>
      </w:r>
      <w:r>
        <w:rPr>
          <w:rFonts w:ascii="Times New Roman" w:hAnsi="Times New Roman" w:cs="Times New Roman"/>
          <w:sz w:val="24"/>
          <w:szCs w:val="24"/>
        </w:rPr>
        <w:t>профессиональным стандартом «Специалист по инструкторской и методическойработе в области физической культуры и спорта», утвержденным</w:t>
      </w:r>
    </w:p>
    <w:p w:rsidR="00AD62FF" w:rsidRDefault="007704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приказом Минтруда России от 21.04.2022 № 237н (зарегистрирован МинюстомРоссии 27.05.2022, регистрационный № 68615), или Еди</w:t>
      </w:r>
      <w:r>
        <w:rPr>
          <w:rFonts w:ascii="Times New Roman" w:hAnsi="Times New Roman" w:cs="Times New Roman"/>
          <w:sz w:val="24"/>
          <w:szCs w:val="24"/>
        </w:rPr>
        <w:t>ным квалификационнымсправочником должностей руководителей, специалистов и служащих, раздел«Квалификационные характеристики должностей работников в областифизической культуры и спорта», утвержденным приказом МинздравсоцразвитияРоссии от 15.08.2011 № 916н (з</w:t>
      </w:r>
      <w:r>
        <w:rPr>
          <w:rFonts w:ascii="Times New Roman" w:hAnsi="Times New Roman" w:cs="Times New Roman"/>
          <w:sz w:val="24"/>
          <w:szCs w:val="24"/>
        </w:rPr>
        <w:t>арегистрирован Минюстом России 14.10.2011,регистрационный № 22054).Для проведения учебно-тренировочных занятий и участия</w:t>
      </w:r>
    </w:p>
    <w:p w:rsidR="00AD62FF" w:rsidRDefault="007704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официальных спортивных соревнованиях на учебно-тренировочном этапе(этапе спортивной специализации).</w:t>
      </w:r>
    </w:p>
    <w:p w:rsidR="00AD62FF" w:rsidRDefault="00AD62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D62FF" w:rsidRDefault="007704BB">
      <w:pPr>
        <w:widowControl w:val="0"/>
        <w:spacing w:after="510" w:line="22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ПЕРЕЧЕНЬ ИНФОРМАЦИОННОГО ОБЕСПЕЧ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ЕНИЯ</w:t>
      </w:r>
    </w:p>
    <w:p w:rsidR="00AD62FF" w:rsidRDefault="007704BB">
      <w:pPr>
        <w:numPr>
          <w:ilvl w:val="0"/>
          <w:numId w:val="8"/>
        </w:numPr>
        <w:tabs>
          <w:tab w:val="left" w:pos="851"/>
        </w:tabs>
        <w:spacing w:after="0" w:line="276" w:lineRule="auto"/>
        <w:ind w:left="567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Федеральный стандарт спортивной подготовки по виду спорта «пауэрлифтинг» от 09.11.2022 г. № 962</w:t>
      </w:r>
    </w:p>
    <w:p w:rsidR="00AD62FF" w:rsidRDefault="007704BB">
      <w:pPr>
        <w:numPr>
          <w:ilvl w:val="0"/>
          <w:numId w:val="8"/>
        </w:numPr>
        <w:tabs>
          <w:tab w:val="left" w:pos="851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закон «Об образовании в Российской Федерации» от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29</w:t>
      </w:r>
      <w:r>
        <w:rPr>
          <w:rStyle w:val="nobr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декабря</w:t>
      </w:r>
      <w:r>
        <w:rPr>
          <w:rStyle w:val="nobr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2012</w:t>
      </w:r>
      <w:r>
        <w:rPr>
          <w:rStyle w:val="nobr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г. №</w:t>
      </w:r>
      <w:r>
        <w:rPr>
          <w:rStyle w:val="nobr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273-ФЗ</w:t>
      </w:r>
    </w:p>
    <w:p w:rsidR="00AD62FF" w:rsidRDefault="007704BB">
      <w:pPr>
        <w:widowControl w:val="0"/>
        <w:numPr>
          <w:ilvl w:val="0"/>
          <w:numId w:val="8"/>
        </w:numPr>
        <w:tabs>
          <w:tab w:val="left" w:pos="334"/>
        </w:tabs>
        <w:spacing w:after="0" w:line="274" w:lineRule="exact"/>
        <w:ind w:left="426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Программа для детско-юношеских спортивных школ, специализированных детско-юношеских школ олимпийского резерва и школ высшего спортивного мастерства. Пауэрлифтинг. Подготовлена ЗТР А.Н. Бычковым. - М.: ЕАМ СПОРТ СЕРВИС, 2005.</w:t>
      </w:r>
    </w:p>
    <w:p w:rsidR="00AD62FF" w:rsidRDefault="007704BB">
      <w:pPr>
        <w:widowControl w:val="0"/>
        <w:numPr>
          <w:ilvl w:val="0"/>
          <w:numId w:val="8"/>
        </w:numPr>
        <w:tabs>
          <w:tab w:val="left" w:pos="862"/>
        </w:tabs>
        <w:spacing w:after="0" w:line="274" w:lineRule="exact"/>
        <w:ind w:left="426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Верхошанский Ю.В. Основы специа</w:t>
      </w:r>
      <w:r>
        <w:rPr>
          <w:rFonts w:ascii="Times New Roman" w:eastAsia="Times New Roman" w:hAnsi="Times New Roman" w:cs="Times New Roman"/>
          <w:sz w:val="24"/>
          <w:szCs w:val="24"/>
        </w:rPr>
        <w:t>льной силовой подготовки в спорте. - М.: Физическая культура и спорт, 1977. 215с.</w:t>
      </w:r>
    </w:p>
    <w:p w:rsidR="00AD62FF" w:rsidRDefault="007704BB">
      <w:pPr>
        <w:widowControl w:val="0"/>
        <w:numPr>
          <w:ilvl w:val="0"/>
          <w:numId w:val="8"/>
        </w:numPr>
        <w:tabs>
          <w:tab w:val="left" w:pos="867"/>
        </w:tabs>
        <w:spacing w:after="0" w:line="274" w:lineRule="exact"/>
        <w:ind w:left="426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Медведев А.С. Система многолетней тренировки в тяжелой атлетике. Учебное пособие для тренеров. - М.: Физическая культура и спорт, 1986. 272с.</w:t>
      </w:r>
    </w:p>
    <w:p w:rsidR="00AD62FF" w:rsidRDefault="007704BB">
      <w:pPr>
        <w:widowControl w:val="0"/>
        <w:numPr>
          <w:ilvl w:val="0"/>
          <w:numId w:val="8"/>
        </w:numPr>
        <w:tabs>
          <w:tab w:val="left" w:pos="867"/>
        </w:tabs>
        <w:spacing w:after="0" w:line="274" w:lineRule="exact"/>
        <w:ind w:left="426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Фаламеев А.И. Тяжелая атлетика д</w:t>
      </w:r>
      <w:r>
        <w:rPr>
          <w:rFonts w:ascii="Times New Roman" w:eastAsia="Times New Roman" w:hAnsi="Times New Roman" w:cs="Times New Roman"/>
          <w:sz w:val="24"/>
          <w:szCs w:val="24"/>
        </w:rPr>
        <w:t>ля юношей. Учебное пособие - М.: Физическая культура и спорт, 1961. 199с.</w:t>
      </w:r>
    </w:p>
    <w:p w:rsidR="00AD62FF" w:rsidRDefault="007704BB">
      <w:pPr>
        <w:widowControl w:val="0"/>
        <w:numPr>
          <w:ilvl w:val="0"/>
          <w:numId w:val="8"/>
        </w:numPr>
        <w:tabs>
          <w:tab w:val="left" w:pos="872"/>
        </w:tabs>
        <w:spacing w:after="0" w:line="274" w:lineRule="exact"/>
        <w:ind w:left="426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Филин В.П. Воспитание физических качеств у юных спортсменов. - М.: Физическая культура и спорт, 1974. 252с.</w:t>
      </w:r>
    </w:p>
    <w:p w:rsidR="00AD62FF" w:rsidRDefault="007704BB">
      <w:pPr>
        <w:widowControl w:val="0"/>
        <w:numPr>
          <w:ilvl w:val="0"/>
          <w:numId w:val="8"/>
        </w:numPr>
        <w:tabs>
          <w:tab w:val="left" w:pos="560"/>
        </w:tabs>
        <w:spacing w:after="0" w:line="274" w:lineRule="exact"/>
        <w:ind w:left="426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Шейко Б.И. Пауэрлифтинг. Учебное пособие. - М.: ЗАО ЕАМ Спорт-сервис, 2005г. 544с.</w:t>
      </w:r>
    </w:p>
    <w:p w:rsidR="00AD62FF" w:rsidRDefault="007704BB">
      <w:pPr>
        <w:widowControl w:val="0"/>
        <w:numPr>
          <w:ilvl w:val="0"/>
          <w:numId w:val="8"/>
        </w:numPr>
        <w:tabs>
          <w:tab w:val="left" w:pos="885"/>
        </w:tabs>
        <w:spacing w:after="0" w:line="274" w:lineRule="exact"/>
        <w:ind w:left="426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В.Л. Муравьев «Пауэрлифтинг путь к силе», М.: «Светлана П», 1998,112 с.</w:t>
      </w:r>
    </w:p>
    <w:p w:rsidR="00AD62FF" w:rsidRDefault="007704BB">
      <w:pPr>
        <w:widowControl w:val="0"/>
        <w:numPr>
          <w:ilvl w:val="0"/>
          <w:numId w:val="8"/>
        </w:numPr>
        <w:tabs>
          <w:tab w:val="left" w:pos="600"/>
        </w:tabs>
        <w:spacing w:after="0" w:line="274" w:lineRule="exact"/>
        <w:ind w:left="426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А.В. Коршунова «Пауэрлифтингщ Хабаровск, 1998 г.</w:t>
      </w:r>
    </w:p>
    <w:p w:rsidR="00AD62FF" w:rsidRDefault="007704BB">
      <w:pPr>
        <w:widowControl w:val="0"/>
        <w:numPr>
          <w:ilvl w:val="0"/>
          <w:numId w:val="8"/>
        </w:numPr>
        <w:tabs>
          <w:tab w:val="left" w:pos="605"/>
        </w:tabs>
        <w:spacing w:after="0" w:line="274" w:lineRule="exact"/>
        <w:ind w:left="426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Опухтин Р.М. Все о пауэрлифтинге. Р/Д: Феникс; 2004,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56 с.</w:t>
      </w:r>
    </w:p>
    <w:p w:rsidR="00AD62FF" w:rsidRDefault="00AD62FF">
      <w:pPr>
        <w:widowControl w:val="0"/>
        <w:spacing w:after="0" w:line="269" w:lineRule="exact"/>
        <w:ind w:left="426" w:firstLine="283"/>
        <w:jc w:val="both"/>
        <w:rPr>
          <w:rFonts w:ascii="Times New Roman" w:eastAsia="Times New Roman" w:hAnsi="Times New Roman" w:cs="Times New Roman"/>
          <w:spacing w:val="-13"/>
          <w:sz w:val="24"/>
          <w:szCs w:val="24"/>
        </w:rPr>
      </w:pPr>
    </w:p>
    <w:p w:rsidR="00AD62FF" w:rsidRDefault="00AD62FF">
      <w:pPr>
        <w:ind w:left="426" w:firstLine="283"/>
        <w:jc w:val="both"/>
        <w:rPr>
          <w:rFonts w:ascii="Times New Roman" w:hAnsi="Times New Roman" w:cs="Times New Roman"/>
          <w:sz w:val="24"/>
          <w:szCs w:val="24"/>
        </w:rPr>
      </w:pPr>
    </w:p>
    <w:sectPr w:rsidR="00AD62FF" w:rsidSect="00AD62FF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04BB" w:rsidRDefault="007704BB">
      <w:pPr>
        <w:spacing w:after="0" w:line="240" w:lineRule="auto"/>
      </w:pPr>
      <w:r>
        <w:separator/>
      </w:r>
    </w:p>
  </w:endnote>
  <w:endnote w:type="continuationSeparator" w:id="1">
    <w:p w:rsidR="007704BB" w:rsidRDefault="00770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,Bold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04BB" w:rsidRDefault="007704BB">
      <w:pPr>
        <w:spacing w:after="0" w:line="240" w:lineRule="auto"/>
      </w:pPr>
      <w:r>
        <w:separator/>
      </w:r>
    </w:p>
  </w:footnote>
  <w:footnote w:type="continuationSeparator" w:id="1">
    <w:p w:rsidR="007704BB" w:rsidRDefault="007704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2FF" w:rsidRDefault="00AD62FF">
    <w:pPr>
      <w:pStyle w:val="Header"/>
      <w:jc w:val="center"/>
    </w:pPr>
  </w:p>
  <w:p w:rsidR="00AD62FF" w:rsidRDefault="00AD62F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91D52"/>
    <w:multiLevelType w:val="hybridMultilevel"/>
    <w:tmpl w:val="F1644A54"/>
    <w:lvl w:ilvl="0" w:tplc="DA847578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</w:lvl>
    <w:lvl w:ilvl="1" w:tplc="FA507134">
      <w:start w:val="1"/>
      <w:numFmt w:val="decimal"/>
      <w:lvlText w:val=""/>
      <w:lvlJc w:val="left"/>
    </w:lvl>
    <w:lvl w:ilvl="2" w:tplc="596E40C4">
      <w:start w:val="1"/>
      <w:numFmt w:val="decimal"/>
      <w:lvlText w:val=""/>
      <w:lvlJc w:val="left"/>
    </w:lvl>
    <w:lvl w:ilvl="3" w:tplc="03A40696">
      <w:start w:val="1"/>
      <w:numFmt w:val="decimal"/>
      <w:lvlText w:val=""/>
      <w:lvlJc w:val="left"/>
    </w:lvl>
    <w:lvl w:ilvl="4" w:tplc="E8B4FC4A">
      <w:start w:val="1"/>
      <w:numFmt w:val="decimal"/>
      <w:lvlText w:val=""/>
      <w:lvlJc w:val="left"/>
    </w:lvl>
    <w:lvl w:ilvl="5" w:tplc="3AFA0C74">
      <w:start w:val="1"/>
      <w:numFmt w:val="decimal"/>
      <w:lvlText w:val=""/>
      <w:lvlJc w:val="left"/>
    </w:lvl>
    <w:lvl w:ilvl="6" w:tplc="0456B1A6">
      <w:start w:val="1"/>
      <w:numFmt w:val="decimal"/>
      <w:lvlText w:val=""/>
      <w:lvlJc w:val="left"/>
    </w:lvl>
    <w:lvl w:ilvl="7" w:tplc="A634A7FA">
      <w:start w:val="1"/>
      <w:numFmt w:val="decimal"/>
      <w:lvlText w:val=""/>
      <w:lvlJc w:val="left"/>
    </w:lvl>
    <w:lvl w:ilvl="8" w:tplc="9684DB6A">
      <w:start w:val="1"/>
      <w:numFmt w:val="decimal"/>
      <w:lvlText w:val=""/>
      <w:lvlJc w:val="left"/>
    </w:lvl>
  </w:abstractNum>
  <w:abstractNum w:abstractNumId="1">
    <w:nsid w:val="182756B9"/>
    <w:multiLevelType w:val="hybridMultilevel"/>
    <w:tmpl w:val="A442EDB2"/>
    <w:lvl w:ilvl="0" w:tplc="733A193C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</w:lvl>
    <w:lvl w:ilvl="1" w:tplc="8CCAA7B4">
      <w:start w:val="1"/>
      <w:numFmt w:val="decimal"/>
      <w:lvlText w:val=""/>
      <w:lvlJc w:val="left"/>
    </w:lvl>
    <w:lvl w:ilvl="2" w:tplc="502AED18">
      <w:start w:val="1"/>
      <w:numFmt w:val="decimal"/>
      <w:lvlText w:val=""/>
      <w:lvlJc w:val="left"/>
    </w:lvl>
    <w:lvl w:ilvl="3" w:tplc="3336108C">
      <w:start w:val="1"/>
      <w:numFmt w:val="decimal"/>
      <w:lvlText w:val=""/>
      <w:lvlJc w:val="left"/>
    </w:lvl>
    <w:lvl w:ilvl="4" w:tplc="2A36DD68">
      <w:start w:val="1"/>
      <w:numFmt w:val="decimal"/>
      <w:lvlText w:val=""/>
      <w:lvlJc w:val="left"/>
    </w:lvl>
    <w:lvl w:ilvl="5" w:tplc="739EF22C">
      <w:start w:val="1"/>
      <w:numFmt w:val="decimal"/>
      <w:lvlText w:val=""/>
      <w:lvlJc w:val="left"/>
    </w:lvl>
    <w:lvl w:ilvl="6" w:tplc="01740328">
      <w:start w:val="1"/>
      <w:numFmt w:val="decimal"/>
      <w:lvlText w:val=""/>
      <w:lvlJc w:val="left"/>
    </w:lvl>
    <w:lvl w:ilvl="7" w:tplc="79ECB4DC">
      <w:start w:val="1"/>
      <w:numFmt w:val="decimal"/>
      <w:lvlText w:val=""/>
      <w:lvlJc w:val="left"/>
    </w:lvl>
    <w:lvl w:ilvl="8" w:tplc="CD1AF632">
      <w:start w:val="1"/>
      <w:numFmt w:val="decimal"/>
      <w:lvlText w:val=""/>
      <w:lvlJc w:val="left"/>
    </w:lvl>
  </w:abstractNum>
  <w:abstractNum w:abstractNumId="2">
    <w:nsid w:val="30E879AE"/>
    <w:multiLevelType w:val="hybridMultilevel"/>
    <w:tmpl w:val="C2D85F32"/>
    <w:lvl w:ilvl="0" w:tplc="56C42A3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</w:lvl>
    <w:lvl w:ilvl="1" w:tplc="D548B47C">
      <w:start w:val="1"/>
      <w:numFmt w:val="decimal"/>
      <w:lvlText w:val=""/>
      <w:lvlJc w:val="left"/>
    </w:lvl>
    <w:lvl w:ilvl="2" w:tplc="6A0CE518">
      <w:start w:val="1"/>
      <w:numFmt w:val="decimal"/>
      <w:lvlText w:val=""/>
      <w:lvlJc w:val="left"/>
    </w:lvl>
    <w:lvl w:ilvl="3" w:tplc="88C6B8F4">
      <w:start w:val="1"/>
      <w:numFmt w:val="decimal"/>
      <w:lvlText w:val=""/>
      <w:lvlJc w:val="left"/>
    </w:lvl>
    <w:lvl w:ilvl="4" w:tplc="DBB40FCE">
      <w:start w:val="1"/>
      <w:numFmt w:val="decimal"/>
      <w:lvlText w:val=""/>
      <w:lvlJc w:val="left"/>
    </w:lvl>
    <w:lvl w:ilvl="5" w:tplc="D222E7D4">
      <w:start w:val="1"/>
      <w:numFmt w:val="decimal"/>
      <w:lvlText w:val=""/>
      <w:lvlJc w:val="left"/>
    </w:lvl>
    <w:lvl w:ilvl="6" w:tplc="702E05DA">
      <w:start w:val="1"/>
      <w:numFmt w:val="decimal"/>
      <w:lvlText w:val=""/>
      <w:lvlJc w:val="left"/>
    </w:lvl>
    <w:lvl w:ilvl="7" w:tplc="FEAE0610">
      <w:start w:val="1"/>
      <w:numFmt w:val="decimal"/>
      <w:lvlText w:val=""/>
      <w:lvlJc w:val="left"/>
    </w:lvl>
    <w:lvl w:ilvl="8" w:tplc="F10E4AEA">
      <w:start w:val="1"/>
      <w:numFmt w:val="decimal"/>
      <w:lvlText w:val=""/>
      <w:lvlJc w:val="left"/>
    </w:lvl>
  </w:abstractNum>
  <w:abstractNum w:abstractNumId="3">
    <w:nsid w:val="368431A8"/>
    <w:multiLevelType w:val="hybridMultilevel"/>
    <w:tmpl w:val="6CF4397E"/>
    <w:lvl w:ilvl="0" w:tplc="0DDE8082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</w:lvl>
    <w:lvl w:ilvl="1" w:tplc="84426B8A">
      <w:start w:val="1"/>
      <w:numFmt w:val="decimal"/>
      <w:lvlText w:val=""/>
      <w:lvlJc w:val="left"/>
    </w:lvl>
    <w:lvl w:ilvl="2" w:tplc="EEF609C0">
      <w:start w:val="1"/>
      <w:numFmt w:val="decimal"/>
      <w:lvlText w:val=""/>
      <w:lvlJc w:val="left"/>
    </w:lvl>
    <w:lvl w:ilvl="3" w:tplc="6D7215BC">
      <w:start w:val="1"/>
      <w:numFmt w:val="decimal"/>
      <w:lvlText w:val=""/>
      <w:lvlJc w:val="left"/>
    </w:lvl>
    <w:lvl w:ilvl="4" w:tplc="2BA0FA5E">
      <w:start w:val="1"/>
      <w:numFmt w:val="decimal"/>
      <w:lvlText w:val=""/>
      <w:lvlJc w:val="left"/>
    </w:lvl>
    <w:lvl w:ilvl="5" w:tplc="7D907844">
      <w:start w:val="1"/>
      <w:numFmt w:val="decimal"/>
      <w:lvlText w:val=""/>
      <w:lvlJc w:val="left"/>
    </w:lvl>
    <w:lvl w:ilvl="6" w:tplc="6BD8BD76">
      <w:start w:val="1"/>
      <w:numFmt w:val="decimal"/>
      <w:lvlText w:val=""/>
      <w:lvlJc w:val="left"/>
    </w:lvl>
    <w:lvl w:ilvl="7" w:tplc="CFDCCDB6">
      <w:start w:val="1"/>
      <w:numFmt w:val="decimal"/>
      <w:lvlText w:val=""/>
      <w:lvlJc w:val="left"/>
    </w:lvl>
    <w:lvl w:ilvl="8" w:tplc="682A6E32">
      <w:start w:val="1"/>
      <w:numFmt w:val="decimal"/>
      <w:lvlText w:val=""/>
      <w:lvlJc w:val="left"/>
    </w:lvl>
  </w:abstractNum>
  <w:abstractNum w:abstractNumId="4">
    <w:nsid w:val="47401585"/>
    <w:multiLevelType w:val="hybridMultilevel"/>
    <w:tmpl w:val="2834C9C8"/>
    <w:lvl w:ilvl="0" w:tplc="9440C2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C21224">
      <w:numFmt w:val="none"/>
      <w:lvlText w:val=""/>
      <w:lvlJc w:val="left"/>
      <w:pPr>
        <w:tabs>
          <w:tab w:val="num" w:pos="360"/>
        </w:tabs>
      </w:pPr>
    </w:lvl>
    <w:lvl w:ilvl="2" w:tplc="2E6423F4">
      <w:numFmt w:val="none"/>
      <w:lvlText w:val=""/>
      <w:lvlJc w:val="left"/>
      <w:pPr>
        <w:tabs>
          <w:tab w:val="num" w:pos="360"/>
        </w:tabs>
      </w:pPr>
    </w:lvl>
    <w:lvl w:ilvl="3" w:tplc="BD0E4178">
      <w:numFmt w:val="none"/>
      <w:lvlText w:val=""/>
      <w:lvlJc w:val="left"/>
      <w:pPr>
        <w:tabs>
          <w:tab w:val="num" w:pos="360"/>
        </w:tabs>
      </w:pPr>
    </w:lvl>
    <w:lvl w:ilvl="4" w:tplc="081A1F32">
      <w:numFmt w:val="none"/>
      <w:lvlText w:val=""/>
      <w:lvlJc w:val="left"/>
      <w:pPr>
        <w:tabs>
          <w:tab w:val="num" w:pos="360"/>
        </w:tabs>
      </w:pPr>
    </w:lvl>
    <w:lvl w:ilvl="5" w:tplc="1436A7E8">
      <w:numFmt w:val="none"/>
      <w:lvlText w:val=""/>
      <w:lvlJc w:val="left"/>
      <w:pPr>
        <w:tabs>
          <w:tab w:val="num" w:pos="360"/>
        </w:tabs>
      </w:pPr>
    </w:lvl>
    <w:lvl w:ilvl="6" w:tplc="F6024832">
      <w:numFmt w:val="none"/>
      <w:lvlText w:val=""/>
      <w:lvlJc w:val="left"/>
      <w:pPr>
        <w:tabs>
          <w:tab w:val="num" w:pos="360"/>
        </w:tabs>
      </w:pPr>
    </w:lvl>
    <w:lvl w:ilvl="7" w:tplc="03D8BB38">
      <w:numFmt w:val="none"/>
      <w:lvlText w:val=""/>
      <w:lvlJc w:val="left"/>
      <w:pPr>
        <w:tabs>
          <w:tab w:val="num" w:pos="360"/>
        </w:tabs>
      </w:pPr>
    </w:lvl>
    <w:lvl w:ilvl="8" w:tplc="F26CD256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49F04B47"/>
    <w:multiLevelType w:val="hybridMultilevel"/>
    <w:tmpl w:val="4922062A"/>
    <w:lvl w:ilvl="0" w:tplc="ED26507A">
      <w:start w:val="4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</w:lvl>
    <w:lvl w:ilvl="1" w:tplc="CBDC3E36">
      <w:start w:val="1"/>
      <w:numFmt w:val="decimal"/>
      <w:lvlText w:val=""/>
      <w:lvlJc w:val="left"/>
    </w:lvl>
    <w:lvl w:ilvl="2" w:tplc="11CE6BF6">
      <w:start w:val="1"/>
      <w:numFmt w:val="decimal"/>
      <w:lvlText w:val=""/>
      <w:lvlJc w:val="left"/>
    </w:lvl>
    <w:lvl w:ilvl="3" w:tplc="4D32FF32">
      <w:start w:val="1"/>
      <w:numFmt w:val="decimal"/>
      <w:lvlText w:val=""/>
      <w:lvlJc w:val="left"/>
    </w:lvl>
    <w:lvl w:ilvl="4" w:tplc="CD1C207C">
      <w:start w:val="1"/>
      <w:numFmt w:val="decimal"/>
      <w:lvlText w:val=""/>
      <w:lvlJc w:val="left"/>
    </w:lvl>
    <w:lvl w:ilvl="5" w:tplc="A6D00EFC">
      <w:start w:val="1"/>
      <w:numFmt w:val="decimal"/>
      <w:lvlText w:val=""/>
      <w:lvlJc w:val="left"/>
    </w:lvl>
    <w:lvl w:ilvl="6" w:tplc="42D8A8D4">
      <w:start w:val="1"/>
      <w:numFmt w:val="decimal"/>
      <w:lvlText w:val=""/>
      <w:lvlJc w:val="left"/>
    </w:lvl>
    <w:lvl w:ilvl="7" w:tplc="4BFC5798">
      <w:start w:val="1"/>
      <w:numFmt w:val="decimal"/>
      <w:lvlText w:val=""/>
      <w:lvlJc w:val="left"/>
    </w:lvl>
    <w:lvl w:ilvl="8" w:tplc="CCBE1914">
      <w:start w:val="1"/>
      <w:numFmt w:val="decimal"/>
      <w:lvlText w:val=""/>
      <w:lvlJc w:val="left"/>
    </w:lvl>
  </w:abstractNum>
  <w:abstractNum w:abstractNumId="6">
    <w:nsid w:val="4AE50124"/>
    <w:multiLevelType w:val="hybridMultilevel"/>
    <w:tmpl w:val="C7963E3C"/>
    <w:lvl w:ilvl="0" w:tplc="D61C8ED8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</w:lvl>
    <w:lvl w:ilvl="1" w:tplc="72C80564">
      <w:numFmt w:val="none"/>
      <w:lvlText w:val=""/>
      <w:lvlJc w:val="left"/>
      <w:pPr>
        <w:tabs>
          <w:tab w:val="num" w:pos="360"/>
        </w:tabs>
      </w:pPr>
    </w:lvl>
    <w:lvl w:ilvl="2" w:tplc="405ED174">
      <w:numFmt w:val="none"/>
      <w:lvlText w:val=""/>
      <w:lvlJc w:val="left"/>
      <w:pPr>
        <w:tabs>
          <w:tab w:val="num" w:pos="360"/>
        </w:tabs>
      </w:pPr>
    </w:lvl>
    <w:lvl w:ilvl="3" w:tplc="D53867C4">
      <w:start w:val="1"/>
      <w:numFmt w:val="decimal"/>
      <w:lvlText w:val=""/>
      <w:lvlJc w:val="left"/>
    </w:lvl>
    <w:lvl w:ilvl="4" w:tplc="630AE3B6">
      <w:start w:val="1"/>
      <w:numFmt w:val="decimal"/>
      <w:lvlText w:val=""/>
      <w:lvlJc w:val="left"/>
    </w:lvl>
    <w:lvl w:ilvl="5" w:tplc="4950F924">
      <w:start w:val="1"/>
      <w:numFmt w:val="decimal"/>
      <w:lvlText w:val=""/>
      <w:lvlJc w:val="left"/>
    </w:lvl>
    <w:lvl w:ilvl="6" w:tplc="748C8EA6">
      <w:start w:val="1"/>
      <w:numFmt w:val="decimal"/>
      <w:lvlText w:val=""/>
      <w:lvlJc w:val="left"/>
    </w:lvl>
    <w:lvl w:ilvl="7" w:tplc="D8D01BFC">
      <w:start w:val="1"/>
      <w:numFmt w:val="decimal"/>
      <w:lvlText w:val=""/>
      <w:lvlJc w:val="left"/>
    </w:lvl>
    <w:lvl w:ilvl="8" w:tplc="D71CD4DC">
      <w:start w:val="1"/>
      <w:numFmt w:val="decimal"/>
      <w:lvlText w:val=""/>
      <w:lvlJc w:val="left"/>
    </w:lvl>
  </w:abstractNum>
  <w:abstractNum w:abstractNumId="7">
    <w:nsid w:val="5A9971F2"/>
    <w:multiLevelType w:val="hybridMultilevel"/>
    <w:tmpl w:val="3F9A6B56"/>
    <w:lvl w:ilvl="0" w:tplc="455E9846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</w:lvl>
    <w:lvl w:ilvl="1" w:tplc="64243C48">
      <w:start w:val="1"/>
      <w:numFmt w:val="decimal"/>
      <w:lvlText w:val=""/>
      <w:lvlJc w:val="left"/>
    </w:lvl>
    <w:lvl w:ilvl="2" w:tplc="F956017E">
      <w:start w:val="1"/>
      <w:numFmt w:val="decimal"/>
      <w:lvlText w:val=""/>
      <w:lvlJc w:val="left"/>
    </w:lvl>
    <w:lvl w:ilvl="3" w:tplc="93E8ABCC">
      <w:start w:val="1"/>
      <w:numFmt w:val="decimal"/>
      <w:lvlText w:val=""/>
      <w:lvlJc w:val="left"/>
    </w:lvl>
    <w:lvl w:ilvl="4" w:tplc="49D27CF4">
      <w:start w:val="1"/>
      <w:numFmt w:val="decimal"/>
      <w:lvlText w:val=""/>
      <w:lvlJc w:val="left"/>
    </w:lvl>
    <w:lvl w:ilvl="5" w:tplc="24D68596">
      <w:start w:val="1"/>
      <w:numFmt w:val="decimal"/>
      <w:lvlText w:val=""/>
      <w:lvlJc w:val="left"/>
    </w:lvl>
    <w:lvl w:ilvl="6" w:tplc="648E163E">
      <w:start w:val="1"/>
      <w:numFmt w:val="decimal"/>
      <w:lvlText w:val=""/>
      <w:lvlJc w:val="left"/>
    </w:lvl>
    <w:lvl w:ilvl="7" w:tplc="CC545C24">
      <w:start w:val="1"/>
      <w:numFmt w:val="decimal"/>
      <w:lvlText w:val=""/>
      <w:lvlJc w:val="left"/>
    </w:lvl>
    <w:lvl w:ilvl="8" w:tplc="5E9AD7E0">
      <w:start w:val="1"/>
      <w:numFmt w:val="decimal"/>
      <w:lvlText w:val=""/>
      <w:lvlJc w:val="left"/>
    </w:lvl>
  </w:abstractNum>
  <w:abstractNum w:abstractNumId="8">
    <w:nsid w:val="605B47AF"/>
    <w:multiLevelType w:val="hybridMultilevel"/>
    <w:tmpl w:val="AD8EA280"/>
    <w:lvl w:ilvl="0" w:tplc="A496C206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</w:lvl>
    <w:lvl w:ilvl="1" w:tplc="EE5E541E">
      <w:start w:val="1"/>
      <w:numFmt w:val="decimal"/>
      <w:lvlText w:val=""/>
      <w:lvlJc w:val="left"/>
    </w:lvl>
    <w:lvl w:ilvl="2" w:tplc="8482DD60">
      <w:start w:val="1"/>
      <w:numFmt w:val="decimal"/>
      <w:lvlText w:val=""/>
      <w:lvlJc w:val="left"/>
    </w:lvl>
    <w:lvl w:ilvl="3" w:tplc="5D46D692">
      <w:start w:val="1"/>
      <w:numFmt w:val="decimal"/>
      <w:lvlText w:val=""/>
      <w:lvlJc w:val="left"/>
    </w:lvl>
    <w:lvl w:ilvl="4" w:tplc="55FC1D44">
      <w:start w:val="1"/>
      <w:numFmt w:val="decimal"/>
      <w:lvlText w:val=""/>
      <w:lvlJc w:val="left"/>
    </w:lvl>
    <w:lvl w:ilvl="5" w:tplc="32E4B47A">
      <w:start w:val="1"/>
      <w:numFmt w:val="decimal"/>
      <w:lvlText w:val=""/>
      <w:lvlJc w:val="left"/>
    </w:lvl>
    <w:lvl w:ilvl="6" w:tplc="3D0E9D14">
      <w:start w:val="1"/>
      <w:numFmt w:val="decimal"/>
      <w:lvlText w:val=""/>
      <w:lvlJc w:val="left"/>
    </w:lvl>
    <w:lvl w:ilvl="7" w:tplc="825A5AC6">
      <w:start w:val="1"/>
      <w:numFmt w:val="decimal"/>
      <w:lvlText w:val=""/>
      <w:lvlJc w:val="left"/>
    </w:lvl>
    <w:lvl w:ilvl="8" w:tplc="C61801E8">
      <w:start w:val="1"/>
      <w:numFmt w:val="decimal"/>
      <w:lvlText w:val=""/>
      <w:lvlJc w:val="left"/>
    </w:lvl>
  </w:abstractNum>
  <w:abstractNum w:abstractNumId="9">
    <w:nsid w:val="7BD14993"/>
    <w:multiLevelType w:val="hybridMultilevel"/>
    <w:tmpl w:val="AA506946"/>
    <w:lvl w:ilvl="0" w:tplc="1A2C8E3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5362474E">
      <w:start w:val="1"/>
      <w:numFmt w:val="lowerLetter"/>
      <w:lvlText w:val="%2."/>
      <w:lvlJc w:val="left"/>
      <w:pPr>
        <w:ind w:left="2148" w:hanging="360"/>
      </w:pPr>
    </w:lvl>
    <w:lvl w:ilvl="2" w:tplc="E95AE10A">
      <w:start w:val="1"/>
      <w:numFmt w:val="lowerRoman"/>
      <w:lvlText w:val="%3."/>
      <w:lvlJc w:val="right"/>
      <w:pPr>
        <w:ind w:left="2868" w:hanging="180"/>
      </w:pPr>
    </w:lvl>
    <w:lvl w:ilvl="3" w:tplc="FEE2E266">
      <w:start w:val="1"/>
      <w:numFmt w:val="decimal"/>
      <w:lvlText w:val="%4."/>
      <w:lvlJc w:val="left"/>
      <w:pPr>
        <w:ind w:left="3588" w:hanging="360"/>
      </w:pPr>
    </w:lvl>
    <w:lvl w:ilvl="4" w:tplc="DFAEAC3A">
      <w:start w:val="1"/>
      <w:numFmt w:val="lowerLetter"/>
      <w:lvlText w:val="%5."/>
      <w:lvlJc w:val="left"/>
      <w:pPr>
        <w:ind w:left="4308" w:hanging="360"/>
      </w:pPr>
    </w:lvl>
    <w:lvl w:ilvl="5" w:tplc="A7E23408">
      <w:start w:val="1"/>
      <w:numFmt w:val="lowerRoman"/>
      <w:lvlText w:val="%6."/>
      <w:lvlJc w:val="right"/>
      <w:pPr>
        <w:ind w:left="5028" w:hanging="180"/>
      </w:pPr>
    </w:lvl>
    <w:lvl w:ilvl="6" w:tplc="8EAAA3FA">
      <w:start w:val="1"/>
      <w:numFmt w:val="decimal"/>
      <w:lvlText w:val="%7."/>
      <w:lvlJc w:val="left"/>
      <w:pPr>
        <w:ind w:left="5748" w:hanging="360"/>
      </w:pPr>
    </w:lvl>
    <w:lvl w:ilvl="7" w:tplc="2F2E3F66">
      <w:start w:val="1"/>
      <w:numFmt w:val="lowerLetter"/>
      <w:lvlText w:val="%8."/>
      <w:lvlJc w:val="left"/>
      <w:pPr>
        <w:ind w:left="6468" w:hanging="360"/>
      </w:pPr>
    </w:lvl>
    <w:lvl w:ilvl="8" w:tplc="BE8A5906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8"/>
  </w:num>
  <w:num w:numId="5">
    <w:abstractNumId w:val="0"/>
  </w:num>
  <w:num w:numId="6">
    <w:abstractNumId w:val="1"/>
  </w:num>
  <w:num w:numId="7">
    <w:abstractNumId w:val="5"/>
  </w:num>
  <w:num w:numId="8">
    <w:abstractNumId w:val="3"/>
  </w:num>
  <w:num w:numId="9">
    <w:abstractNumId w:val="9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62FF"/>
    <w:rsid w:val="002435D9"/>
    <w:rsid w:val="006E01DD"/>
    <w:rsid w:val="007704BB"/>
    <w:rsid w:val="00AD62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2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AD62F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AD62FF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AD62F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AD62FF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AD62F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AD62FF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AD62F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AD62FF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AD62F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AD62FF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AD62FF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AD62FF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AD62F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AD62FF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AD62FF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AD62FF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AD62F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AD62FF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AD62FF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AD62FF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AD62FF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AD62FF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AD62FF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AD62FF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AD62F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AD62FF"/>
    <w:rPr>
      <w:i/>
    </w:rPr>
  </w:style>
  <w:style w:type="character" w:customStyle="1" w:styleId="HeaderChar">
    <w:name w:val="Header Char"/>
    <w:basedOn w:val="a0"/>
    <w:link w:val="Header"/>
    <w:uiPriority w:val="99"/>
    <w:rsid w:val="00AD62FF"/>
  </w:style>
  <w:style w:type="character" w:customStyle="1" w:styleId="FooterChar">
    <w:name w:val="Footer Char"/>
    <w:basedOn w:val="a0"/>
    <w:link w:val="Footer"/>
    <w:uiPriority w:val="99"/>
    <w:rsid w:val="00AD62FF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AD62FF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AD62FF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AD62F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AD62F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AD62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D62F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AD62F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D62F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D62F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D62F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D62F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D62F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D62F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AD62F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D62F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D62F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D62F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D62F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D62F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D62F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9">
    <w:name w:val="Hyperlink"/>
    <w:uiPriority w:val="99"/>
    <w:unhideWhenUsed/>
    <w:rsid w:val="00AD62FF"/>
    <w:rPr>
      <w:color w:val="0563C1" w:themeColor="hyperlink"/>
      <w:u w:val="single"/>
    </w:rPr>
  </w:style>
  <w:style w:type="paragraph" w:styleId="aa">
    <w:name w:val="footnote text"/>
    <w:basedOn w:val="a"/>
    <w:link w:val="ab"/>
    <w:uiPriority w:val="99"/>
    <w:semiHidden/>
    <w:unhideWhenUsed/>
    <w:rsid w:val="00AD62FF"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sid w:val="00AD62FF"/>
    <w:rPr>
      <w:sz w:val="18"/>
    </w:rPr>
  </w:style>
  <w:style w:type="character" w:styleId="ac">
    <w:name w:val="footnote reference"/>
    <w:basedOn w:val="a0"/>
    <w:uiPriority w:val="99"/>
    <w:unhideWhenUsed/>
    <w:rsid w:val="00AD62FF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AD62FF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AD62FF"/>
    <w:rPr>
      <w:sz w:val="20"/>
    </w:rPr>
  </w:style>
  <w:style w:type="character" w:styleId="af">
    <w:name w:val="endnote reference"/>
    <w:basedOn w:val="a0"/>
    <w:uiPriority w:val="99"/>
    <w:semiHidden/>
    <w:unhideWhenUsed/>
    <w:rsid w:val="00AD62FF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AD62FF"/>
    <w:pPr>
      <w:spacing w:after="57"/>
    </w:pPr>
  </w:style>
  <w:style w:type="paragraph" w:styleId="21">
    <w:name w:val="toc 2"/>
    <w:basedOn w:val="a"/>
    <w:next w:val="a"/>
    <w:uiPriority w:val="39"/>
    <w:unhideWhenUsed/>
    <w:rsid w:val="00AD62FF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AD62FF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AD62FF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AD62FF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AD62FF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AD62FF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AD62FF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AD62FF"/>
    <w:pPr>
      <w:spacing w:after="57"/>
      <w:ind w:left="2268"/>
    </w:pPr>
  </w:style>
  <w:style w:type="paragraph" w:styleId="af0">
    <w:name w:val="TOC Heading"/>
    <w:uiPriority w:val="39"/>
    <w:unhideWhenUsed/>
    <w:rsid w:val="00AD62FF"/>
  </w:style>
  <w:style w:type="paragraph" w:styleId="af1">
    <w:name w:val="table of figures"/>
    <w:basedOn w:val="a"/>
    <w:next w:val="a"/>
    <w:uiPriority w:val="99"/>
    <w:unhideWhenUsed/>
    <w:rsid w:val="00AD62FF"/>
    <w:pPr>
      <w:spacing w:after="0"/>
    </w:pPr>
  </w:style>
  <w:style w:type="numbering" w:customStyle="1" w:styleId="10">
    <w:name w:val="Нет списка1"/>
    <w:next w:val="a2"/>
    <w:uiPriority w:val="99"/>
    <w:semiHidden/>
    <w:unhideWhenUsed/>
    <w:rsid w:val="00AD62FF"/>
  </w:style>
  <w:style w:type="character" w:customStyle="1" w:styleId="22">
    <w:name w:val="Основной текст (2)_"/>
    <w:basedOn w:val="a0"/>
    <w:link w:val="23"/>
    <w:rsid w:val="00AD62F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AD62FF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character" w:customStyle="1" w:styleId="50">
    <w:name w:val="Основной текст (5)_"/>
    <w:basedOn w:val="a0"/>
    <w:link w:val="51"/>
    <w:rsid w:val="00AD62FF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518pt">
    <w:name w:val="Основной текст (5) + 18 pt"/>
    <w:basedOn w:val="50"/>
    <w:rsid w:val="00AD62FF"/>
    <w:rPr>
      <w:rFonts w:ascii="Times New Roman" w:eastAsia="Times New Roman" w:hAnsi="Times New Roman" w:cs="Times New Roman"/>
      <w:b/>
      <w:bCs/>
      <w:color w:val="000000"/>
      <w:spacing w:val="0"/>
      <w:position w:val="0"/>
      <w:sz w:val="36"/>
      <w:szCs w:val="36"/>
      <w:shd w:val="clear" w:color="auto" w:fill="FFFFFF"/>
      <w:lang w:val="ru-RU" w:eastAsia="ru-RU" w:bidi="ru-RU"/>
    </w:rPr>
  </w:style>
  <w:style w:type="character" w:customStyle="1" w:styleId="514pt">
    <w:name w:val="Основной текст (5) + 14 pt"/>
    <w:basedOn w:val="50"/>
    <w:rsid w:val="00AD62FF"/>
    <w:rPr>
      <w:rFonts w:ascii="Times New Roman" w:eastAsia="Times New Roman" w:hAnsi="Times New Roman" w:cs="Times New Roman"/>
      <w:b/>
      <w:bCs/>
      <w:color w:val="000000"/>
      <w:spacing w:val="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60">
    <w:name w:val="Основной текст (6)_"/>
    <w:basedOn w:val="a0"/>
    <w:link w:val="61"/>
    <w:rsid w:val="00AD62FF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TimesNewRoman13pt">
    <w:name w:val="Заголовок №1 (2) + Times New Roman;13 pt"/>
    <w:basedOn w:val="a0"/>
    <w:rsid w:val="00AD62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6"/>
      <w:szCs w:val="26"/>
      <w:u w:val="none"/>
      <w:lang w:val="ru-RU" w:eastAsia="ru-RU" w:bidi="ru-RU"/>
    </w:rPr>
  </w:style>
  <w:style w:type="character" w:customStyle="1" w:styleId="12Constantia14pt">
    <w:name w:val="Заголовок №1 (2) + Constantia;14 pt"/>
    <w:basedOn w:val="a0"/>
    <w:rsid w:val="00AD62FF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AD62FF"/>
    <w:pPr>
      <w:widowControl w:val="0"/>
      <w:shd w:val="clear" w:color="auto" w:fill="FFFFFF"/>
      <w:spacing w:after="0" w:line="274" w:lineRule="exact"/>
      <w:ind w:hanging="160"/>
    </w:pPr>
    <w:rPr>
      <w:rFonts w:ascii="Times New Roman" w:eastAsia="Times New Roman" w:hAnsi="Times New Roman" w:cs="Times New Roman"/>
    </w:rPr>
  </w:style>
  <w:style w:type="paragraph" w:customStyle="1" w:styleId="41">
    <w:name w:val="Основной текст (4)"/>
    <w:basedOn w:val="a"/>
    <w:link w:val="40"/>
    <w:rsid w:val="00AD62FF"/>
    <w:pPr>
      <w:widowControl w:val="0"/>
      <w:shd w:val="clear" w:color="auto" w:fill="FFFFFF"/>
      <w:spacing w:before="2100" w:after="0" w:line="619" w:lineRule="exact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51">
    <w:name w:val="Основной текст (5)"/>
    <w:basedOn w:val="a"/>
    <w:link w:val="50"/>
    <w:rsid w:val="00AD62FF"/>
    <w:pPr>
      <w:widowControl w:val="0"/>
      <w:shd w:val="clear" w:color="auto" w:fill="FFFFFF"/>
      <w:spacing w:after="660" w:line="552" w:lineRule="exact"/>
      <w:ind w:firstLine="72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61">
    <w:name w:val="Основной текст (6)"/>
    <w:basedOn w:val="a"/>
    <w:link w:val="60"/>
    <w:rsid w:val="00AD62FF"/>
    <w:pPr>
      <w:widowControl w:val="0"/>
      <w:shd w:val="clear" w:color="auto" w:fill="FFFFFF"/>
      <w:spacing w:before="420" w:after="180" w:line="0" w:lineRule="atLeast"/>
      <w:jc w:val="righ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af2">
    <w:name w:val="Подпись к таблице_"/>
    <w:basedOn w:val="a0"/>
    <w:link w:val="af3"/>
    <w:rsid w:val="00AD62F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3">
    <w:name w:val="Подпись к таблице"/>
    <w:basedOn w:val="a"/>
    <w:link w:val="af2"/>
    <w:rsid w:val="00AD62F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character" w:customStyle="1" w:styleId="70">
    <w:name w:val="Основной текст (7)_"/>
    <w:basedOn w:val="a0"/>
    <w:rsid w:val="00AD62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71">
    <w:name w:val="Основной текст (7)"/>
    <w:basedOn w:val="70"/>
    <w:rsid w:val="00AD62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customStyle="1" w:styleId="24">
    <w:name w:val="Основной текст (2) + Полужирный"/>
    <w:basedOn w:val="22"/>
    <w:rsid w:val="00AD62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basedOn w:val="22"/>
    <w:rsid w:val="00AD62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position w:val="0"/>
      <w:sz w:val="23"/>
      <w:szCs w:val="23"/>
      <w:u w:val="none"/>
      <w:shd w:val="clear" w:color="auto" w:fill="FFFFFF"/>
      <w:lang w:val="en-US" w:eastAsia="en-US" w:bidi="en-US"/>
    </w:rPr>
  </w:style>
  <w:style w:type="character" w:customStyle="1" w:styleId="80">
    <w:name w:val="Основной текст (8)_"/>
    <w:basedOn w:val="a0"/>
    <w:link w:val="81"/>
    <w:rsid w:val="00AD62F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81">
    <w:name w:val="Основной текст (8)"/>
    <w:basedOn w:val="a"/>
    <w:link w:val="80"/>
    <w:rsid w:val="00AD62FF"/>
    <w:pPr>
      <w:widowControl w:val="0"/>
      <w:shd w:val="clear" w:color="auto" w:fill="FFFFFF"/>
      <w:spacing w:after="0" w:line="274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styleId="af4">
    <w:name w:val="List Paragraph"/>
    <w:basedOn w:val="a"/>
    <w:uiPriority w:val="34"/>
    <w:qFormat/>
    <w:rsid w:val="00AD62FF"/>
    <w:pPr>
      <w:widowControl w:val="0"/>
      <w:spacing w:after="0" w:line="240" w:lineRule="auto"/>
      <w:ind w:left="720"/>
      <w:contextualSpacing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customStyle="1" w:styleId="29pt">
    <w:name w:val="Основной текст (2) + 9 pt"/>
    <w:basedOn w:val="22"/>
    <w:rsid w:val="00AD62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4pt">
    <w:name w:val="Основной текст (2) + 4 pt"/>
    <w:basedOn w:val="22"/>
    <w:rsid w:val="00AD62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table" w:styleId="af5">
    <w:name w:val="Table Grid"/>
    <w:basedOn w:val="a1"/>
    <w:uiPriority w:val="59"/>
    <w:rsid w:val="00AD62F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0">
    <w:name w:val="Основной текст (9)_"/>
    <w:basedOn w:val="a0"/>
    <w:link w:val="91"/>
    <w:rsid w:val="00AD62F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82">
    <w:name w:val="Основной текст (8) + Не полужирный"/>
    <w:basedOn w:val="80"/>
    <w:rsid w:val="00AD62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AD62F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1">
    <w:name w:val="Заголовок №1_"/>
    <w:basedOn w:val="a0"/>
    <w:link w:val="12"/>
    <w:rsid w:val="00AD62F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2">
    <w:name w:val="Заголовок №1"/>
    <w:basedOn w:val="a"/>
    <w:link w:val="11"/>
    <w:rsid w:val="00AD62FF"/>
    <w:pPr>
      <w:widowControl w:val="0"/>
      <w:shd w:val="clear" w:color="auto" w:fill="FFFFFF"/>
      <w:spacing w:after="0" w:line="278" w:lineRule="exact"/>
      <w:outlineLvl w:val="0"/>
    </w:pPr>
    <w:rPr>
      <w:rFonts w:ascii="Times New Roman" w:eastAsia="Times New Roman" w:hAnsi="Times New Roman" w:cs="Times New Roman"/>
    </w:rPr>
  </w:style>
  <w:style w:type="paragraph" w:customStyle="1" w:styleId="91">
    <w:name w:val="Основной текст (9)"/>
    <w:basedOn w:val="a"/>
    <w:link w:val="90"/>
    <w:rsid w:val="00AD62FF"/>
    <w:pPr>
      <w:widowControl w:val="0"/>
      <w:shd w:val="clear" w:color="auto" w:fill="FFFFFF"/>
      <w:spacing w:before="60" w:after="0" w:line="278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01">
    <w:name w:val="Основной текст (10)"/>
    <w:basedOn w:val="a"/>
    <w:link w:val="100"/>
    <w:rsid w:val="00AD62FF"/>
    <w:pPr>
      <w:widowControl w:val="0"/>
      <w:shd w:val="clear" w:color="auto" w:fill="FFFFFF"/>
      <w:spacing w:before="180" w:after="0" w:line="283" w:lineRule="exact"/>
      <w:ind w:firstLine="1440"/>
    </w:pPr>
    <w:rPr>
      <w:rFonts w:ascii="Times New Roman" w:eastAsia="Times New Roman" w:hAnsi="Times New Roman" w:cs="Times New Roman"/>
    </w:rPr>
  </w:style>
  <w:style w:type="character" w:customStyle="1" w:styleId="nobr">
    <w:name w:val="nobr"/>
    <w:basedOn w:val="a0"/>
    <w:rsid w:val="00AD62FF"/>
  </w:style>
  <w:style w:type="paragraph" w:customStyle="1" w:styleId="Header">
    <w:name w:val="Header"/>
    <w:basedOn w:val="a"/>
    <w:link w:val="af6"/>
    <w:uiPriority w:val="99"/>
    <w:unhideWhenUsed/>
    <w:rsid w:val="00AD62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Header"/>
    <w:uiPriority w:val="99"/>
    <w:rsid w:val="00AD62FF"/>
  </w:style>
  <w:style w:type="paragraph" w:customStyle="1" w:styleId="Footer">
    <w:name w:val="Footer"/>
    <w:basedOn w:val="a"/>
    <w:link w:val="af7"/>
    <w:uiPriority w:val="99"/>
    <w:unhideWhenUsed/>
    <w:rsid w:val="00AD62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Footer"/>
    <w:uiPriority w:val="99"/>
    <w:rsid w:val="00AD62FF"/>
  </w:style>
  <w:style w:type="paragraph" w:styleId="af8">
    <w:name w:val="Balloon Text"/>
    <w:basedOn w:val="a"/>
    <w:link w:val="af9"/>
    <w:uiPriority w:val="99"/>
    <w:semiHidden/>
    <w:unhideWhenUsed/>
    <w:rsid w:val="00AD62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AD62F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D62FF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qFormat/>
    <w:rsid w:val="00AD62FF"/>
    <w:pPr>
      <w:spacing w:after="0" w:line="240" w:lineRule="auto"/>
    </w:pPr>
    <w:rPr>
      <w:rFonts w:ascii="Arial" w:hAnsi="Arial" w:cs="Arial"/>
      <w:sz w:val="20"/>
      <w:szCs w:val="20"/>
    </w:rPr>
  </w:style>
  <w:style w:type="paragraph" w:styleId="afa">
    <w:name w:val="No Spacing"/>
    <w:link w:val="afb"/>
    <w:qFormat/>
    <w:rsid w:val="00AD62FF"/>
    <w:pPr>
      <w:spacing w:after="0" w:line="240" w:lineRule="auto"/>
    </w:pPr>
  </w:style>
  <w:style w:type="character" w:customStyle="1" w:styleId="afb">
    <w:name w:val="Без интервала Знак"/>
    <w:link w:val="afa"/>
    <w:rsid w:val="00AD62FF"/>
  </w:style>
  <w:style w:type="paragraph" w:customStyle="1" w:styleId="TableParagraph">
    <w:name w:val="Table Paragraph"/>
    <w:basedOn w:val="a"/>
    <w:uiPriority w:val="1"/>
    <w:qFormat/>
    <w:rsid w:val="00AD62FF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AD62FF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Body Text"/>
    <w:basedOn w:val="a"/>
    <w:link w:val="afd"/>
    <w:rsid w:val="00AD62FF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Основной текст Знак"/>
    <w:basedOn w:val="a0"/>
    <w:link w:val="afc"/>
    <w:rsid w:val="00AD62F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02BC9F-2CB0-42BB-81F6-0547251E5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7900</Words>
  <Characters>45034</Characters>
  <Application>Microsoft Office Word</Application>
  <DocSecurity>0</DocSecurity>
  <Lines>375</Lines>
  <Paragraphs>105</Paragraphs>
  <ScaleCrop>false</ScaleCrop>
  <Company>Reanimator Extreme Edition</Company>
  <LinksUpToDate>false</LinksUpToDate>
  <CharactersWithSpaces>52829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2026-05-14T07:46:00Z</dcterms:created>
  <dcterms:modified xsi:type="dcterms:W3CDTF">2026-05-14T07:46:00Z</dcterms:modified>
</cp:coreProperties>
</file>